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C53B8" w14:textId="7D7DD50B" w:rsidR="00E17B03" w:rsidRPr="00E17B03" w:rsidRDefault="00E17B03" w:rsidP="000522EF">
      <w:pPr>
        <w:widowControl w:val="0"/>
        <w:pBdr>
          <w:top w:val="nil"/>
          <w:left w:val="nil"/>
          <w:bottom w:val="nil"/>
          <w:right w:val="nil"/>
          <w:between w:val="nil"/>
        </w:pBdr>
        <w:rPr>
          <w:rFonts w:ascii="Arial" w:eastAsia="Arial" w:hAnsi="Arial" w:cs="Arial"/>
          <w:b/>
          <w:sz w:val="28"/>
          <w:szCs w:val="32"/>
        </w:rPr>
      </w:pPr>
      <w:r w:rsidRPr="00E17B03">
        <w:rPr>
          <w:noProof/>
          <w:sz w:val="22"/>
        </w:rPr>
        <w:drawing>
          <wp:anchor distT="0" distB="0" distL="0" distR="0" simplePos="0" relativeHeight="251659264" behindDoc="1" locked="0" layoutInCell="1" hidden="0" allowOverlap="1" wp14:anchorId="53D287E3" wp14:editId="4EB3E8B4">
            <wp:simplePos x="0" y="0"/>
            <wp:positionH relativeFrom="column">
              <wp:posOffset>-310439</wp:posOffset>
            </wp:positionH>
            <wp:positionV relativeFrom="paragraph">
              <wp:posOffset>-368935</wp:posOffset>
            </wp:positionV>
            <wp:extent cx="812304" cy="848564"/>
            <wp:effectExtent l="0" t="0" r="6985" b="8890"/>
            <wp:wrapNone/>
            <wp:docPr id="8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6">
                      <a:extLst>
                        <a:ext uri="{BEBA8EAE-BF5A-486C-A8C5-ECC9F3942E4B}">
                          <a14:imgProps xmlns:a14="http://schemas.microsoft.com/office/drawing/2010/main">
                            <a14:imgLayer r:embed="rId7">
                              <a14:imgEffect>
                                <a14:saturation sat="0"/>
                              </a14:imgEffect>
                            </a14:imgLayer>
                          </a14:imgProps>
                        </a:ext>
                      </a:extLst>
                    </a:blip>
                    <a:srcRect/>
                    <a:stretch>
                      <a:fillRect/>
                    </a:stretch>
                  </pic:blipFill>
                  <pic:spPr>
                    <a:xfrm>
                      <a:off x="0" y="0"/>
                      <a:ext cx="812304" cy="848564"/>
                    </a:xfrm>
                    <a:prstGeom prst="rect">
                      <a:avLst/>
                    </a:prstGeom>
                    <a:ln/>
                  </pic:spPr>
                </pic:pic>
              </a:graphicData>
            </a:graphic>
            <wp14:sizeRelH relativeFrom="margin">
              <wp14:pctWidth>0</wp14:pctWidth>
            </wp14:sizeRelH>
            <wp14:sizeRelV relativeFrom="margin">
              <wp14:pctHeight>0</wp14:pctHeight>
            </wp14:sizeRelV>
          </wp:anchor>
        </w:drawing>
      </w:r>
      <w:r w:rsidR="000522EF">
        <w:rPr>
          <w:rFonts w:ascii="Arial" w:eastAsia="Arial" w:hAnsi="Arial" w:cs="Arial"/>
          <w:b/>
          <w:sz w:val="28"/>
          <w:szCs w:val="32"/>
        </w:rPr>
        <w:t xml:space="preserve">              </w:t>
      </w:r>
      <w:r w:rsidRPr="00E17B03">
        <w:rPr>
          <w:rFonts w:ascii="Arial" w:eastAsia="Arial" w:hAnsi="Arial" w:cs="Arial"/>
          <w:b/>
          <w:sz w:val="28"/>
          <w:szCs w:val="32"/>
        </w:rPr>
        <w:t>Recruitment</w:t>
      </w:r>
      <w:r>
        <w:rPr>
          <w:rFonts w:ascii="Arial" w:eastAsia="Arial" w:hAnsi="Arial" w:cs="Arial"/>
          <w:b/>
          <w:sz w:val="28"/>
          <w:szCs w:val="32"/>
        </w:rPr>
        <w:t xml:space="preserve">, </w:t>
      </w:r>
      <w:r w:rsidR="0045453E">
        <w:rPr>
          <w:rFonts w:ascii="Arial" w:eastAsia="Arial" w:hAnsi="Arial" w:cs="Arial"/>
          <w:b/>
          <w:sz w:val="28"/>
          <w:szCs w:val="32"/>
        </w:rPr>
        <w:t xml:space="preserve">Engagement, and Retention </w:t>
      </w:r>
      <w:r>
        <w:rPr>
          <w:rFonts w:ascii="Arial" w:eastAsia="Arial" w:hAnsi="Arial" w:cs="Arial"/>
          <w:b/>
          <w:sz w:val="28"/>
          <w:szCs w:val="32"/>
        </w:rPr>
        <w:t xml:space="preserve">(RER) Core </w:t>
      </w:r>
      <w:r w:rsidRPr="00E17B03">
        <w:rPr>
          <w:rFonts w:ascii="Arial" w:eastAsia="Arial" w:hAnsi="Arial" w:cs="Arial"/>
          <w:b/>
          <w:sz w:val="28"/>
          <w:szCs w:val="32"/>
        </w:rPr>
        <w:t xml:space="preserve">Training Plan   </w:t>
      </w:r>
    </w:p>
    <w:p w14:paraId="6BF4A36A" w14:textId="77777777" w:rsidR="00E17B03" w:rsidRDefault="00E17B03" w:rsidP="00E17B03">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232E1717" w14:textId="77777777" w:rsidR="00E17B03" w:rsidRDefault="00E17B03" w:rsidP="00E17B03">
      <w:pPr>
        <w:rPr>
          <w:rFonts w:ascii="Arial" w:eastAsia="Arial" w:hAnsi="Arial" w:cs="Arial"/>
          <w:sz w:val="22"/>
          <w:szCs w:val="22"/>
        </w:rPr>
      </w:pPr>
      <w:r>
        <w:rPr>
          <w:rFonts w:ascii="Arial" w:eastAsia="Arial" w:hAnsi="Arial" w:cs="Arial"/>
          <w:sz w:val="22"/>
          <w:szCs w:val="22"/>
        </w:rPr>
        <w:tab/>
      </w:r>
    </w:p>
    <w:p w14:paraId="272BA09A" w14:textId="77777777" w:rsidR="00E17B03" w:rsidRDefault="00E17B03" w:rsidP="00E17B03">
      <w:pPr>
        <w:rPr>
          <w:rFonts w:ascii="Arial" w:eastAsia="Arial" w:hAnsi="Arial" w:cs="Arial"/>
          <w:sz w:val="22"/>
          <w:szCs w:val="22"/>
        </w:rPr>
      </w:pPr>
    </w:p>
    <w:p w14:paraId="4FBCF50F" w14:textId="77777777" w:rsidR="00E17B03" w:rsidRDefault="00E17B03" w:rsidP="00E17B03">
      <w:pPr>
        <w:rPr>
          <w:rFonts w:ascii="Arial" w:eastAsia="Arial" w:hAnsi="Arial" w:cs="Arial"/>
          <w:b/>
          <w:sz w:val="22"/>
          <w:szCs w:val="22"/>
        </w:rPr>
      </w:pPr>
      <w:r>
        <w:rPr>
          <w:rFonts w:ascii="Arial" w:eastAsia="Arial" w:hAnsi="Arial" w:cs="Arial"/>
          <w:b/>
          <w:sz w:val="22"/>
          <w:szCs w:val="22"/>
        </w:rPr>
        <w:t>About the RER Core</w:t>
      </w:r>
    </w:p>
    <w:p w14:paraId="1F12145F" w14:textId="49C4A94D" w:rsidR="00E17B03" w:rsidRPr="00E17B03" w:rsidRDefault="00E17B03" w:rsidP="00E17B03">
      <w:pPr>
        <w:jc w:val="both"/>
        <w:rPr>
          <w:rFonts w:ascii="Arial" w:eastAsia="Arial" w:hAnsi="Arial" w:cs="Arial"/>
          <w:sz w:val="22"/>
          <w:szCs w:val="22"/>
        </w:rPr>
      </w:pPr>
      <w:r>
        <w:rPr>
          <w:rFonts w:ascii="Arial" w:eastAsia="Arial" w:hAnsi="Arial" w:cs="Arial"/>
          <w:sz w:val="22"/>
          <w:szCs w:val="22"/>
        </w:rPr>
        <w:t xml:space="preserve">This Recruitment, Engagement, and Retention (RER) Core supports GEAR 2.0 </w:t>
      </w:r>
      <w:r w:rsidR="0004337E">
        <w:rPr>
          <w:rFonts w:ascii="Arial" w:eastAsia="Arial" w:hAnsi="Arial" w:cs="Arial"/>
          <w:sz w:val="22"/>
          <w:szCs w:val="22"/>
        </w:rPr>
        <w:t xml:space="preserve">– ADC </w:t>
      </w:r>
      <w:r>
        <w:rPr>
          <w:rFonts w:ascii="Arial" w:eastAsia="Arial" w:hAnsi="Arial" w:cs="Arial"/>
          <w:sz w:val="22"/>
          <w:szCs w:val="22"/>
        </w:rPr>
        <w:t xml:space="preserve">pilot grantees </w:t>
      </w:r>
      <w:r w:rsidR="00B376B9">
        <w:rPr>
          <w:rFonts w:ascii="Arial" w:eastAsia="Arial" w:hAnsi="Arial" w:cs="Arial"/>
          <w:sz w:val="22"/>
          <w:szCs w:val="22"/>
        </w:rPr>
        <w:t>in</w:t>
      </w:r>
      <w:r>
        <w:rPr>
          <w:rFonts w:ascii="Arial" w:eastAsia="Arial" w:hAnsi="Arial" w:cs="Arial"/>
          <w:sz w:val="22"/>
          <w:szCs w:val="22"/>
        </w:rPr>
        <w:t xml:space="preserve"> navigating challenges in participant recruitment, engagement, and retention. The RER Core provides training and guidance on (1) effective strategies for strengthening research accessibility and engagement, (2) approaches to improve participation among populations that are marginalized and/or historically under-represented in research</w:t>
      </w:r>
      <w:r w:rsidR="009C16AC">
        <w:rPr>
          <w:rFonts w:ascii="Arial" w:eastAsia="Arial" w:hAnsi="Arial" w:cs="Arial"/>
          <w:sz w:val="22"/>
          <w:szCs w:val="22"/>
        </w:rPr>
        <w:t>, and (3) mechanisms for leveraging end-user/stakeholder feedback to refine recruitment practices.</w:t>
      </w:r>
      <w:r>
        <w:rPr>
          <w:rFonts w:ascii="Arial" w:eastAsia="Arial" w:hAnsi="Arial" w:cs="Arial"/>
          <w:sz w:val="22"/>
          <w:szCs w:val="22"/>
        </w:rPr>
        <w:t xml:space="preserve"> Members of the RER Core are also available to consult with grantees 1:1 to address specific challenges they encounter in recruitment, engagement, and/or retention in emergency care research. </w:t>
      </w:r>
    </w:p>
    <w:p w14:paraId="13A444C6" w14:textId="77777777" w:rsidR="00E17B03" w:rsidRDefault="00E17B03" w:rsidP="00E17B03">
      <w:pPr>
        <w:rPr>
          <w:rFonts w:ascii="Arial" w:eastAsia="Arial" w:hAnsi="Arial" w:cs="Arial"/>
          <w:sz w:val="22"/>
          <w:szCs w:val="22"/>
        </w:rPr>
      </w:pPr>
    </w:p>
    <w:p w14:paraId="1FEF259E" w14:textId="4D75F230" w:rsidR="00E17B03" w:rsidRDefault="00826CA4" w:rsidP="00E17B03">
      <w:pPr>
        <w:rPr>
          <w:rFonts w:ascii="Arial" w:eastAsia="Arial" w:hAnsi="Arial" w:cs="Arial"/>
          <w:b/>
          <w:sz w:val="22"/>
          <w:szCs w:val="22"/>
        </w:rPr>
      </w:pPr>
      <w:r>
        <w:rPr>
          <w:noProof/>
        </w:rPr>
        <w:drawing>
          <wp:anchor distT="0" distB="0" distL="114300" distR="114300" simplePos="0" relativeHeight="251715584" behindDoc="1" locked="0" layoutInCell="1" allowOverlap="1" wp14:anchorId="745D61B7" wp14:editId="0E6D2793">
            <wp:simplePos x="0" y="0"/>
            <wp:positionH relativeFrom="column">
              <wp:posOffset>5439097</wp:posOffset>
            </wp:positionH>
            <wp:positionV relativeFrom="paragraph">
              <wp:posOffset>216686</wp:posOffset>
            </wp:positionV>
            <wp:extent cx="1316990" cy="1513840"/>
            <wp:effectExtent l="0" t="0" r="0" b="0"/>
            <wp:wrapTight wrapText="bothSides">
              <wp:wrapPolygon edited="0">
                <wp:start x="0" y="0"/>
                <wp:lineTo x="0" y="21201"/>
                <wp:lineTo x="21246" y="21201"/>
                <wp:lineTo x="21246" y="0"/>
                <wp:lineTo x="0" y="0"/>
              </wp:wrapPolygon>
            </wp:wrapTight>
            <wp:docPr id="25" name="Picture 25" descr="2019-20 Wisconsin Idea Fellowships Awarded to Nine Projects – Morgridge  Center for Public Service – UW–Mad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9-20 Wisconsin Idea Fellowships Awarded to Nine Projects – Morgridge  Center for Public Service – UW–Madison"/>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10017" r="2919"/>
                    <a:stretch/>
                  </pic:blipFill>
                  <pic:spPr bwMode="auto">
                    <a:xfrm>
                      <a:off x="0" y="0"/>
                      <a:ext cx="1316990" cy="1513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4560" behindDoc="1" locked="0" layoutInCell="1" allowOverlap="1" wp14:anchorId="4AC50FE9" wp14:editId="0C93E967">
            <wp:simplePos x="0" y="0"/>
            <wp:positionH relativeFrom="column">
              <wp:posOffset>4225308</wp:posOffset>
            </wp:positionH>
            <wp:positionV relativeFrom="paragraph">
              <wp:posOffset>209057</wp:posOffset>
            </wp:positionV>
            <wp:extent cx="1093470" cy="1528445"/>
            <wp:effectExtent l="0" t="0" r="0" b="0"/>
            <wp:wrapTight wrapText="bothSides">
              <wp:wrapPolygon edited="0">
                <wp:start x="0" y="0"/>
                <wp:lineTo x="0" y="21268"/>
                <wp:lineTo x="21073" y="21268"/>
                <wp:lineTo x="21073" y="0"/>
                <wp:lineTo x="0" y="0"/>
              </wp:wrapPolygon>
            </wp:wrapTight>
            <wp:docPr id="24" name="Picture 24" descr="Academic Department Staff – Emergency Medicine – UW–Mad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ademic Department Staff – Emergency Medicine – UW–Madison"/>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093470"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95C">
        <w:rPr>
          <w:rFonts w:ascii="Arial" w:eastAsia="Arial" w:hAnsi="Arial" w:cs="Arial"/>
          <w:noProof/>
          <w:sz w:val="22"/>
          <w:szCs w:val="22"/>
        </w:rPr>
        <mc:AlternateContent>
          <mc:Choice Requires="wps">
            <w:drawing>
              <wp:anchor distT="45720" distB="45720" distL="114300" distR="114300" simplePos="0" relativeHeight="251722752" behindDoc="0" locked="0" layoutInCell="1" allowOverlap="1" wp14:anchorId="1A1CE195" wp14:editId="216DD456">
                <wp:simplePos x="0" y="0"/>
                <wp:positionH relativeFrom="column">
                  <wp:posOffset>2883563</wp:posOffset>
                </wp:positionH>
                <wp:positionV relativeFrom="paragraph">
                  <wp:posOffset>1770380</wp:posOffset>
                </wp:positionV>
                <wp:extent cx="1257935" cy="1404620"/>
                <wp:effectExtent l="0" t="0" r="0" b="88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1404620"/>
                        </a:xfrm>
                        <a:prstGeom prst="rect">
                          <a:avLst/>
                        </a:prstGeom>
                        <a:solidFill>
                          <a:srgbClr val="FFFFFF"/>
                        </a:solidFill>
                        <a:ln w="9525">
                          <a:noFill/>
                          <a:miter lim="800000"/>
                          <a:headEnd/>
                          <a:tailEnd/>
                        </a:ln>
                      </wps:spPr>
                      <wps:txbx>
                        <w:txbxContent>
                          <w:p w14:paraId="0F21A37D" w14:textId="77777777" w:rsidR="00DD595C" w:rsidRPr="009C4384" w:rsidRDefault="00DD595C" w:rsidP="009C4384">
                            <w:pPr>
                              <w:jc w:val="center"/>
                              <w:rPr>
                                <w:rFonts w:ascii="Arial" w:hAnsi="Arial" w:cs="Arial"/>
                                <w:b/>
                                <w:sz w:val="14"/>
                                <w:szCs w:val="14"/>
                              </w:rPr>
                            </w:pPr>
                            <w:r w:rsidRPr="009C4384">
                              <w:rPr>
                                <w:rFonts w:ascii="Arial" w:hAnsi="Arial" w:cs="Arial"/>
                                <w:b/>
                                <w:sz w:val="14"/>
                                <w:szCs w:val="14"/>
                              </w:rPr>
                              <w:t>Heidi Gil</w:t>
                            </w:r>
                          </w:p>
                          <w:p w14:paraId="1889B5C6" w14:textId="07223F7D" w:rsidR="00DD595C" w:rsidRPr="009C4384" w:rsidRDefault="00DD595C" w:rsidP="009C4384">
                            <w:pPr>
                              <w:jc w:val="center"/>
                              <w:rPr>
                                <w:rFonts w:ascii="Arial" w:hAnsi="Arial" w:cs="Arial"/>
                                <w:sz w:val="14"/>
                                <w:szCs w:val="14"/>
                              </w:rPr>
                            </w:pPr>
                            <w:r w:rsidRPr="009C4384">
                              <w:rPr>
                                <w:rFonts w:ascii="Arial" w:hAnsi="Arial" w:cs="Arial"/>
                                <w:sz w:val="14"/>
                                <w:szCs w:val="14"/>
                              </w:rPr>
                              <w:t xml:space="preserve">Core </w:t>
                            </w:r>
                            <w:r w:rsidR="00826CA4">
                              <w:rPr>
                                <w:rFonts w:ascii="Arial" w:hAnsi="Arial" w:cs="Arial"/>
                                <w:sz w:val="14"/>
                                <w:szCs w:val="14"/>
                              </w:rPr>
                              <w:t>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1CE195" id="_x0000_t202" coordsize="21600,21600" o:spt="202" path="m,l,21600r21600,l21600,xe">
                <v:stroke joinstyle="miter"/>
                <v:path gradientshapeok="t" o:connecttype="rect"/>
              </v:shapetype>
              <v:shape id="Text Box 2" o:spid="_x0000_s1026" type="#_x0000_t202" style="position:absolute;margin-left:227.05pt;margin-top:139.4pt;width:99.05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" stroked="f">
                <v:textbox style="mso-fit-shape-to-text:t">
                  <w:txbxContent>
                    <w:p w14:paraId="0F21A37D" w14:textId="77777777" w:rsidR="00DD595C" w:rsidRPr="009C4384" w:rsidRDefault="00DD595C" w:rsidP="009C4384">
                      <w:pPr>
                        <w:jc w:val="center"/>
                        <w:rPr>
                          <w:rFonts w:ascii="Arial" w:hAnsi="Arial" w:cs="Arial"/>
                          <w:b/>
                          <w:sz w:val="14"/>
                          <w:szCs w:val="14"/>
                        </w:rPr>
                      </w:pPr>
                      <w:r w:rsidRPr="009C4384">
                        <w:rPr>
                          <w:rFonts w:ascii="Arial" w:hAnsi="Arial" w:cs="Arial"/>
                          <w:b/>
                          <w:sz w:val="14"/>
                          <w:szCs w:val="14"/>
                        </w:rPr>
                        <w:t>Heidi Gil</w:t>
                      </w:r>
                    </w:p>
                    <w:p w14:paraId="1889B5C6" w14:textId="07223F7D" w:rsidR="00DD595C" w:rsidRPr="009C4384" w:rsidRDefault="00DD595C" w:rsidP="009C4384">
                      <w:pPr>
                        <w:jc w:val="center"/>
                        <w:rPr>
                          <w:rFonts w:ascii="Arial" w:hAnsi="Arial" w:cs="Arial"/>
                          <w:sz w:val="14"/>
                          <w:szCs w:val="14"/>
                        </w:rPr>
                      </w:pPr>
                      <w:r w:rsidRPr="009C4384">
                        <w:rPr>
                          <w:rFonts w:ascii="Arial" w:hAnsi="Arial" w:cs="Arial"/>
                          <w:sz w:val="14"/>
                          <w:szCs w:val="14"/>
                        </w:rPr>
                        <w:t xml:space="preserve">Core </w:t>
                      </w:r>
                      <w:r w:rsidR="00826CA4">
                        <w:rPr>
                          <w:rFonts w:ascii="Arial" w:hAnsi="Arial" w:cs="Arial"/>
                          <w:sz w:val="14"/>
                          <w:szCs w:val="14"/>
                        </w:rPr>
                        <w:t>Member</w:t>
                      </w:r>
                    </w:p>
                  </w:txbxContent>
                </v:textbox>
                <w10:wrap type="square"/>
              </v:shape>
            </w:pict>
          </mc:Fallback>
        </mc:AlternateContent>
      </w:r>
      <w:r>
        <w:rPr>
          <w:noProof/>
        </w:rPr>
        <w:drawing>
          <wp:anchor distT="0" distB="0" distL="114300" distR="114300" simplePos="0" relativeHeight="251713536" behindDoc="1" locked="0" layoutInCell="1" allowOverlap="1" wp14:anchorId="10AAE1D8" wp14:editId="0D779866">
            <wp:simplePos x="0" y="0"/>
            <wp:positionH relativeFrom="column">
              <wp:posOffset>2932771</wp:posOffset>
            </wp:positionH>
            <wp:positionV relativeFrom="paragraph">
              <wp:posOffset>195409</wp:posOffset>
            </wp:positionV>
            <wp:extent cx="1199515" cy="1553845"/>
            <wp:effectExtent l="0" t="0" r="635" b="8255"/>
            <wp:wrapTight wrapText="bothSides">
              <wp:wrapPolygon edited="0">
                <wp:start x="0" y="0"/>
                <wp:lineTo x="0" y="21450"/>
                <wp:lineTo x="21268" y="21450"/>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grayscl/>
                      <a:extLst>
                        <a:ext uri="{28A0092B-C50C-407E-A947-70E740481C1C}">
                          <a14:useLocalDpi xmlns:a14="http://schemas.microsoft.com/office/drawing/2010/main" val="0"/>
                        </a:ext>
                      </a:extLst>
                    </a:blip>
                    <a:stretch>
                      <a:fillRect/>
                    </a:stretch>
                  </pic:blipFill>
                  <pic:spPr>
                    <a:xfrm>
                      <a:off x="0" y="0"/>
                      <a:ext cx="1199515" cy="1553845"/>
                    </a:xfrm>
                    <a:prstGeom prst="rect">
                      <a:avLst/>
                    </a:prstGeom>
                  </pic:spPr>
                </pic:pic>
              </a:graphicData>
            </a:graphic>
            <wp14:sizeRelH relativeFrom="page">
              <wp14:pctWidth>0</wp14:pctWidth>
            </wp14:sizeRelH>
            <wp14:sizeRelV relativeFrom="page">
              <wp14:pctHeight>0</wp14:pctHeight>
            </wp14:sizeRelV>
          </wp:anchor>
        </w:drawing>
      </w:r>
      <w:r w:rsidRPr="00DD595C">
        <w:rPr>
          <w:rFonts w:ascii="Arial" w:eastAsia="Arial" w:hAnsi="Arial" w:cs="Arial"/>
          <w:noProof/>
          <w:sz w:val="22"/>
          <w:szCs w:val="22"/>
        </w:rPr>
        <mc:AlternateContent>
          <mc:Choice Requires="wps">
            <w:drawing>
              <wp:anchor distT="45720" distB="45720" distL="114300" distR="114300" simplePos="0" relativeHeight="251720704" behindDoc="0" locked="0" layoutInCell="1" allowOverlap="1" wp14:anchorId="4438718F" wp14:editId="401E3A86">
                <wp:simplePos x="0" y="0"/>
                <wp:positionH relativeFrom="column">
                  <wp:posOffset>1498012</wp:posOffset>
                </wp:positionH>
                <wp:positionV relativeFrom="paragraph">
                  <wp:posOffset>1770380</wp:posOffset>
                </wp:positionV>
                <wp:extent cx="1257935" cy="1404620"/>
                <wp:effectExtent l="0" t="0" r="0" b="889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1404620"/>
                        </a:xfrm>
                        <a:prstGeom prst="rect">
                          <a:avLst/>
                        </a:prstGeom>
                        <a:solidFill>
                          <a:srgbClr val="FFFFFF"/>
                        </a:solidFill>
                        <a:ln w="9525">
                          <a:noFill/>
                          <a:miter lim="800000"/>
                          <a:headEnd/>
                          <a:tailEnd/>
                        </a:ln>
                      </wps:spPr>
                      <wps:txbx>
                        <w:txbxContent>
                          <w:p w14:paraId="748BA8CA" w14:textId="77777777" w:rsidR="00DD595C" w:rsidRPr="009C4384" w:rsidRDefault="00DD595C" w:rsidP="009C4384">
                            <w:pPr>
                              <w:jc w:val="center"/>
                              <w:rPr>
                                <w:rFonts w:ascii="Arial" w:hAnsi="Arial" w:cs="Arial"/>
                                <w:b/>
                                <w:sz w:val="14"/>
                                <w:szCs w:val="14"/>
                              </w:rPr>
                            </w:pPr>
                            <w:r w:rsidRPr="009C4384">
                              <w:rPr>
                                <w:rFonts w:ascii="Arial" w:hAnsi="Arial" w:cs="Arial"/>
                                <w:b/>
                                <w:sz w:val="14"/>
                                <w:szCs w:val="14"/>
                              </w:rPr>
                              <w:t>Manish Shah</w:t>
                            </w:r>
                          </w:p>
                          <w:p w14:paraId="2CD74C3D" w14:textId="714024C9" w:rsidR="00DD595C" w:rsidRPr="009C4384" w:rsidRDefault="00DD595C" w:rsidP="009C4384">
                            <w:pPr>
                              <w:jc w:val="center"/>
                              <w:rPr>
                                <w:rFonts w:ascii="Arial" w:hAnsi="Arial" w:cs="Arial"/>
                                <w:sz w:val="14"/>
                                <w:szCs w:val="14"/>
                              </w:rPr>
                            </w:pPr>
                            <w:r w:rsidRPr="009C4384">
                              <w:rPr>
                                <w:rFonts w:ascii="Arial" w:hAnsi="Arial" w:cs="Arial"/>
                                <w:sz w:val="14"/>
                                <w:szCs w:val="14"/>
                              </w:rPr>
                              <w:t xml:space="preserve">Core </w:t>
                            </w:r>
                            <w:r w:rsidR="00826CA4">
                              <w:rPr>
                                <w:rFonts w:ascii="Arial" w:hAnsi="Arial" w:cs="Arial"/>
                                <w:sz w:val="14"/>
                                <w:szCs w:val="14"/>
                              </w:rPr>
                              <w:t>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38718F" id="_x0000_s1027" type="#_x0000_t202" style="position:absolute;margin-left:117.95pt;margin-top:139.4pt;width:99.0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" stroked="f">
                <v:textbox style="mso-fit-shape-to-text:t">
                  <w:txbxContent>
                    <w:p w14:paraId="748BA8CA" w14:textId="77777777" w:rsidR="00DD595C" w:rsidRPr="009C4384" w:rsidRDefault="00DD595C" w:rsidP="009C4384">
                      <w:pPr>
                        <w:jc w:val="center"/>
                        <w:rPr>
                          <w:rFonts w:ascii="Arial" w:hAnsi="Arial" w:cs="Arial"/>
                          <w:b/>
                          <w:sz w:val="14"/>
                          <w:szCs w:val="14"/>
                        </w:rPr>
                      </w:pPr>
                      <w:r w:rsidRPr="009C4384">
                        <w:rPr>
                          <w:rFonts w:ascii="Arial" w:hAnsi="Arial" w:cs="Arial"/>
                          <w:b/>
                          <w:sz w:val="14"/>
                          <w:szCs w:val="14"/>
                        </w:rPr>
                        <w:t>Manish Shah</w:t>
                      </w:r>
                    </w:p>
                    <w:p w14:paraId="2CD74C3D" w14:textId="714024C9" w:rsidR="00DD595C" w:rsidRPr="009C4384" w:rsidRDefault="00DD595C" w:rsidP="009C4384">
                      <w:pPr>
                        <w:jc w:val="center"/>
                        <w:rPr>
                          <w:rFonts w:ascii="Arial" w:hAnsi="Arial" w:cs="Arial"/>
                          <w:sz w:val="14"/>
                          <w:szCs w:val="14"/>
                        </w:rPr>
                      </w:pPr>
                      <w:r w:rsidRPr="009C4384">
                        <w:rPr>
                          <w:rFonts w:ascii="Arial" w:hAnsi="Arial" w:cs="Arial"/>
                          <w:sz w:val="14"/>
                          <w:szCs w:val="14"/>
                        </w:rPr>
                        <w:t xml:space="preserve">Core </w:t>
                      </w:r>
                      <w:r w:rsidR="00826CA4">
                        <w:rPr>
                          <w:rFonts w:ascii="Arial" w:hAnsi="Arial" w:cs="Arial"/>
                          <w:sz w:val="14"/>
                          <w:szCs w:val="14"/>
                        </w:rPr>
                        <w:t>Member</w:t>
                      </w:r>
                    </w:p>
                  </w:txbxContent>
                </v:textbox>
                <w10:wrap type="square"/>
              </v:shape>
            </w:pict>
          </mc:Fallback>
        </mc:AlternateContent>
      </w:r>
      <w:r>
        <w:rPr>
          <w:noProof/>
        </w:rPr>
        <w:drawing>
          <wp:anchor distT="0" distB="0" distL="114300" distR="114300" simplePos="0" relativeHeight="251712512" behindDoc="1" locked="0" layoutInCell="1" allowOverlap="1" wp14:anchorId="25BB3119" wp14:editId="62B80CBB">
            <wp:simplePos x="0" y="0"/>
            <wp:positionH relativeFrom="column">
              <wp:posOffset>1532132</wp:posOffset>
            </wp:positionH>
            <wp:positionV relativeFrom="paragraph">
              <wp:posOffset>181761</wp:posOffset>
            </wp:positionV>
            <wp:extent cx="1287145" cy="1548765"/>
            <wp:effectExtent l="0" t="0" r="8255" b="0"/>
            <wp:wrapTight wrapText="bothSides">
              <wp:wrapPolygon edited="0">
                <wp:start x="0" y="0"/>
                <wp:lineTo x="0" y="21255"/>
                <wp:lineTo x="21419" y="21255"/>
                <wp:lineTo x="21419" y="0"/>
                <wp:lineTo x="0" y="0"/>
              </wp:wrapPolygon>
            </wp:wrapTight>
            <wp:docPr id="23" name="Picture 23" descr="Manish Shah, MD, MPH | Alzheimer's Disease Research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ish Shah, MD, MPH | Alzheimer's Disease Research Center"/>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287145" cy="1548765"/>
                    </a:xfrm>
                    <a:prstGeom prst="rect">
                      <a:avLst/>
                    </a:prstGeom>
                    <a:noFill/>
                    <a:ln>
                      <a:noFill/>
                    </a:ln>
                  </pic:spPr>
                </pic:pic>
              </a:graphicData>
            </a:graphic>
            <wp14:sizeRelH relativeFrom="page">
              <wp14:pctWidth>0</wp14:pctWidth>
            </wp14:sizeRelH>
            <wp14:sizeRelV relativeFrom="page">
              <wp14:pctHeight>0</wp14:pctHeight>
            </wp14:sizeRelV>
          </wp:anchor>
        </w:drawing>
      </w:r>
      <w:r w:rsidR="00D73629">
        <w:rPr>
          <w:noProof/>
        </w:rPr>
        <w:drawing>
          <wp:anchor distT="0" distB="0" distL="114300" distR="114300" simplePos="0" relativeHeight="251728896" behindDoc="1" locked="0" layoutInCell="1" allowOverlap="1" wp14:anchorId="56CB33AD" wp14:editId="49CD4AE8">
            <wp:simplePos x="0" y="0"/>
            <wp:positionH relativeFrom="margin">
              <wp:posOffset>149860</wp:posOffset>
            </wp:positionH>
            <wp:positionV relativeFrom="paragraph">
              <wp:posOffset>196215</wp:posOffset>
            </wp:positionV>
            <wp:extent cx="1193800" cy="1520190"/>
            <wp:effectExtent l="0" t="0" r="6350" b="3810"/>
            <wp:wrapTight wrapText="bothSides">
              <wp:wrapPolygon edited="0">
                <wp:start x="0" y="0"/>
                <wp:lineTo x="0" y="21383"/>
                <wp:lineTo x="21370" y="21383"/>
                <wp:lineTo x="21370" y="0"/>
                <wp:lineTo x="0" y="0"/>
              </wp:wrapPolygon>
            </wp:wrapTight>
            <wp:docPr id="18" name="Picture 18" descr="A person smiling at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erson smiling at the camera&#10;&#10;Description automatically generated with low confidence"/>
                    <pic:cNvPicPr>
                      <a:picLocks noChangeAspect="1" noChangeArrowheads="1"/>
                    </pic:cNvPicPr>
                  </pic:nvPicPr>
                  <pic:blipFill rotWithShape="1">
                    <a:blip r:embed="rId12" cstate="print">
                      <a:grayscl/>
                      <a:extLst>
                        <a:ext uri="{28A0092B-C50C-407E-A947-70E740481C1C}">
                          <a14:useLocalDpi xmlns:a14="http://schemas.microsoft.com/office/drawing/2010/main" val="0"/>
                        </a:ext>
                      </a:extLst>
                    </a:blip>
                    <a:srcRect l="42423" t="7614" r="28979" b="37737"/>
                    <a:stretch/>
                  </pic:blipFill>
                  <pic:spPr bwMode="auto">
                    <a:xfrm>
                      <a:off x="0" y="0"/>
                      <a:ext cx="1193800" cy="1520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4384" w:rsidRPr="00DD595C">
        <w:rPr>
          <w:rFonts w:ascii="Arial" w:eastAsia="Arial" w:hAnsi="Arial" w:cs="Arial"/>
          <w:noProof/>
          <w:sz w:val="22"/>
          <w:szCs w:val="22"/>
        </w:rPr>
        <mc:AlternateContent>
          <mc:Choice Requires="wps">
            <w:drawing>
              <wp:anchor distT="45720" distB="45720" distL="114300" distR="114300" simplePos="0" relativeHeight="251724800" behindDoc="0" locked="0" layoutInCell="1" allowOverlap="1" wp14:anchorId="47DCCCB1" wp14:editId="268A4955">
                <wp:simplePos x="0" y="0"/>
                <wp:positionH relativeFrom="column">
                  <wp:posOffset>4282440</wp:posOffset>
                </wp:positionH>
                <wp:positionV relativeFrom="paragraph">
                  <wp:posOffset>1770380</wp:posOffset>
                </wp:positionV>
                <wp:extent cx="1093470" cy="140462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1404620"/>
                        </a:xfrm>
                        <a:prstGeom prst="rect">
                          <a:avLst/>
                        </a:prstGeom>
                        <a:solidFill>
                          <a:srgbClr val="FFFFFF"/>
                        </a:solidFill>
                        <a:ln w="9525">
                          <a:noFill/>
                          <a:miter lim="800000"/>
                          <a:headEnd/>
                          <a:tailEnd/>
                        </a:ln>
                      </wps:spPr>
                      <wps:txbx>
                        <w:txbxContent>
                          <w:p w14:paraId="3F0D13ED" w14:textId="77777777" w:rsidR="00DD595C" w:rsidRPr="009C4384" w:rsidRDefault="00DD595C" w:rsidP="009C4384">
                            <w:pPr>
                              <w:jc w:val="center"/>
                              <w:rPr>
                                <w:rFonts w:ascii="Arial" w:hAnsi="Arial" w:cs="Arial"/>
                                <w:b/>
                                <w:sz w:val="14"/>
                                <w:szCs w:val="14"/>
                              </w:rPr>
                            </w:pPr>
                            <w:r w:rsidRPr="009C4384">
                              <w:rPr>
                                <w:rFonts w:ascii="Arial" w:hAnsi="Arial" w:cs="Arial"/>
                                <w:b/>
                                <w:sz w:val="14"/>
                                <w:szCs w:val="14"/>
                              </w:rPr>
                              <w:t>Angela Gifford</w:t>
                            </w:r>
                          </w:p>
                          <w:p w14:paraId="73C23C18" w14:textId="77777777" w:rsidR="00DD595C" w:rsidRPr="009C4384" w:rsidRDefault="00DD595C" w:rsidP="009C4384">
                            <w:pPr>
                              <w:jc w:val="center"/>
                              <w:rPr>
                                <w:rFonts w:ascii="Arial" w:hAnsi="Arial" w:cs="Arial"/>
                                <w:sz w:val="14"/>
                                <w:szCs w:val="14"/>
                              </w:rPr>
                            </w:pPr>
                            <w:r w:rsidRPr="009C4384">
                              <w:rPr>
                                <w:rFonts w:ascii="Arial" w:hAnsi="Arial" w:cs="Arial"/>
                                <w:sz w:val="14"/>
                                <w:szCs w:val="14"/>
                              </w:rPr>
                              <w:t>Administrative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DCCCB1" id="_x0000_s1028" type="#_x0000_t202" style="position:absolute;margin-left:337.2pt;margin-top:139.4pt;width:86.1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zHAEgIAAP4DAAAOAAAAZHJzL2Uyb0RvYy54bWysk99u2yAUxu8n7R0Q94udLGkbK07Vpcs0&#10;qfsjdXsAjHGMhjnsQGJnT98DTtOou5vmCwQ+8HHO73ysbofOsINCr8GWfDrJOVNWQq3truQ/f2zf&#10;3XD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" stroked="f">
                <v:textbox style="mso-fit-shape-to-text:t">
                  <w:txbxContent>
                    <w:p w14:paraId="3F0D13ED" w14:textId="77777777" w:rsidR="00DD595C" w:rsidRPr="009C4384" w:rsidRDefault="00DD595C" w:rsidP="009C4384">
                      <w:pPr>
                        <w:jc w:val="center"/>
                        <w:rPr>
                          <w:rFonts w:ascii="Arial" w:hAnsi="Arial" w:cs="Arial"/>
                          <w:b/>
                          <w:sz w:val="14"/>
                          <w:szCs w:val="14"/>
                        </w:rPr>
                      </w:pPr>
                      <w:r w:rsidRPr="009C4384">
                        <w:rPr>
                          <w:rFonts w:ascii="Arial" w:hAnsi="Arial" w:cs="Arial"/>
                          <w:b/>
                          <w:sz w:val="14"/>
                          <w:szCs w:val="14"/>
                        </w:rPr>
                        <w:t>Angela Gifford</w:t>
                      </w:r>
                    </w:p>
                    <w:p w14:paraId="73C23C18" w14:textId="77777777" w:rsidR="00DD595C" w:rsidRPr="009C4384" w:rsidRDefault="00DD595C" w:rsidP="009C4384">
                      <w:pPr>
                        <w:jc w:val="center"/>
                        <w:rPr>
                          <w:rFonts w:ascii="Arial" w:hAnsi="Arial" w:cs="Arial"/>
                          <w:sz w:val="14"/>
                          <w:szCs w:val="14"/>
                        </w:rPr>
                      </w:pPr>
                      <w:r w:rsidRPr="009C4384">
                        <w:rPr>
                          <w:rFonts w:ascii="Arial" w:hAnsi="Arial" w:cs="Arial"/>
                          <w:sz w:val="14"/>
                          <w:szCs w:val="14"/>
                        </w:rPr>
                        <w:t>Administrative Support</w:t>
                      </w:r>
                    </w:p>
                  </w:txbxContent>
                </v:textbox>
                <w10:wrap type="square"/>
              </v:shape>
            </w:pict>
          </mc:Fallback>
        </mc:AlternateContent>
      </w:r>
      <w:r w:rsidR="00DD595C" w:rsidRPr="00DD595C">
        <w:rPr>
          <w:rFonts w:ascii="Arial" w:eastAsia="Arial" w:hAnsi="Arial" w:cs="Arial"/>
          <w:noProof/>
          <w:sz w:val="22"/>
          <w:szCs w:val="22"/>
        </w:rPr>
        <mc:AlternateContent>
          <mc:Choice Requires="wps">
            <w:drawing>
              <wp:anchor distT="45720" distB="45720" distL="114300" distR="114300" simplePos="0" relativeHeight="251726848" behindDoc="0" locked="0" layoutInCell="1" allowOverlap="1" wp14:anchorId="5ED6A3A9" wp14:editId="1CA65194">
                <wp:simplePos x="0" y="0"/>
                <wp:positionH relativeFrom="column">
                  <wp:posOffset>5511927</wp:posOffset>
                </wp:positionH>
                <wp:positionV relativeFrom="paragraph">
                  <wp:posOffset>1755750</wp:posOffset>
                </wp:positionV>
                <wp:extent cx="1257935" cy="1404620"/>
                <wp:effectExtent l="0" t="0" r="0" b="63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1404620"/>
                        </a:xfrm>
                        <a:prstGeom prst="rect">
                          <a:avLst/>
                        </a:prstGeom>
                        <a:solidFill>
                          <a:srgbClr val="FFFFFF"/>
                        </a:solidFill>
                        <a:ln w="9525">
                          <a:noFill/>
                          <a:miter lim="800000"/>
                          <a:headEnd/>
                          <a:tailEnd/>
                        </a:ln>
                      </wps:spPr>
                      <wps:txbx>
                        <w:txbxContent>
                          <w:p w14:paraId="70DD0E36" w14:textId="77777777" w:rsidR="00DD595C" w:rsidRPr="009C4384" w:rsidRDefault="00DD595C" w:rsidP="009C4384">
                            <w:pPr>
                              <w:jc w:val="center"/>
                              <w:rPr>
                                <w:rFonts w:ascii="Arial" w:hAnsi="Arial" w:cs="Arial"/>
                                <w:b/>
                                <w:sz w:val="14"/>
                                <w:szCs w:val="14"/>
                              </w:rPr>
                            </w:pPr>
                            <w:r w:rsidRPr="009C4384">
                              <w:rPr>
                                <w:rFonts w:ascii="Arial" w:hAnsi="Arial" w:cs="Arial"/>
                                <w:b/>
                                <w:sz w:val="14"/>
                                <w:szCs w:val="14"/>
                              </w:rPr>
                              <w:t>Laura Block</w:t>
                            </w:r>
                          </w:p>
                          <w:p w14:paraId="6B771C6F" w14:textId="77777777" w:rsidR="00DD595C" w:rsidRPr="009C4384" w:rsidRDefault="00DD595C" w:rsidP="009C4384">
                            <w:pPr>
                              <w:jc w:val="center"/>
                              <w:rPr>
                                <w:rFonts w:ascii="Arial" w:hAnsi="Arial" w:cs="Arial"/>
                                <w:sz w:val="14"/>
                                <w:szCs w:val="14"/>
                              </w:rPr>
                            </w:pPr>
                            <w:r w:rsidRPr="009C4384">
                              <w:rPr>
                                <w:rFonts w:ascii="Arial" w:hAnsi="Arial" w:cs="Arial"/>
                                <w:sz w:val="14"/>
                                <w:szCs w:val="14"/>
                              </w:rPr>
                              <w:t>Education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D6A3A9" id="_x0000_s1029" type="#_x0000_t202" style="position:absolute;margin-left:434pt;margin-top:138.25pt;width:99.05pt;height:110.6pt;z-index:251726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" stroked="f">
                <v:textbox style="mso-fit-shape-to-text:t">
                  <w:txbxContent>
                    <w:p w14:paraId="70DD0E36" w14:textId="77777777" w:rsidR="00DD595C" w:rsidRPr="009C4384" w:rsidRDefault="00DD595C" w:rsidP="009C4384">
                      <w:pPr>
                        <w:jc w:val="center"/>
                        <w:rPr>
                          <w:rFonts w:ascii="Arial" w:hAnsi="Arial" w:cs="Arial"/>
                          <w:b/>
                          <w:sz w:val="14"/>
                          <w:szCs w:val="14"/>
                        </w:rPr>
                      </w:pPr>
                      <w:r w:rsidRPr="009C4384">
                        <w:rPr>
                          <w:rFonts w:ascii="Arial" w:hAnsi="Arial" w:cs="Arial"/>
                          <w:b/>
                          <w:sz w:val="14"/>
                          <w:szCs w:val="14"/>
                        </w:rPr>
                        <w:t>Laura Block</w:t>
                      </w:r>
                    </w:p>
                    <w:p w14:paraId="6B771C6F" w14:textId="77777777" w:rsidR="00DD595C" w:rsidRPr="009C4384" w:rsidRDefault="00DD595C" w:rsidP="009C4384">
                      <w:pPr>
                        <w:jc w:val="center"/>
                        <w:rPr>
                          <w:rFonts w:ascii="Arial" w:hAnsi="Arial" w:cs="Arial"/>
                          <w:sz w:val="14"/>
                          <w:szCs w:val="14"/>
                        </w:rPr>
                      </w:pPr>
                      <w:r w:rsidRPr="009C4384">
                        <w:rPr>
                          <w:rFonts w:ascii="Arial" w:hAnsi="Arial" w:cs="Arial"/>
                          <w:sz w:val="14"/>
                          <w:szCs w:val="14"/>
                        </w:rPr>
                        <w:t>Education Support</w:t>
                      </w:r>
                    </w:p>
                  </w:txbxContent>
                </v:textbox>
                <w10:wrap type="square"/>
              </v:shape>
            </w:pict>
          </mc:Fallback>
        </mc:AlternateContent>
      </w:r>
      <w:r w:rsidR="00E17B03">
        <w:rPr>
          <w:rFonts w:ascii="Arial" w:eastAsia="Arial" w:hAnsi="Arial" w:cs="Arial"/>
          <w:b/>
          <w:sz w:val="22"/>
          <w:szCs w:val="22"/>
        </w:rPr>
        <w:t xml:space="preserve">The RER Core Team </w:t>
      </w:r>
    </w:p>
    <w:p w14:paraId="3482CF07" w14:textId="43C3CAC1" w:rsidR="005028CF" w:rsidRDefault="00DD595C" w:rsidP="00E17B03">
      <w:pPr>
        <w:rPr>
          <w:rFonts w:ascii="Arial" w:eastAsia="Arial" w:hAnsi="Arial" w:cs="Arial"/>
          <w:sz w:val="22"/>
          <w:szCs w:val="22"/>
        </w:rPr>
      </w:pPr>
      <w:r w:rsidRPr="00DD595C">
        <w:rPr>
          <w:rFonts w:ascii="Arial" w:eastAsia="Arial" w:hAnsi="Arial" w:cs="Arial"/>
          <w:noProof/>
          <w:sz w:val="22"/>
          <w:szCs w:val="22"/>
        </w:rPr>
        <mc:AlternateContent>
          <mc:Choice Requires="wps">
            <w:drawing>
              <wp:anchor distT="45720" distB="45720" distL="114300" distR="114300" simplePos="0" relativeHeight="251718656" behindDoc="0" locked="0" layoutInCell="1" allowOverlap="1" wp14:anchorId="6C86FC5A" wp14:editId="118C08C0">
                <wp:simplePos x="0" y="0"/>
                <wp:positionH relativeFrom="column">
                  <wp:posOffset>-11430</wp:posOffset>
                </wp:positionH>
                <wp:positionV relativeFrom="paragraph">
                  <wp:posOffset>1624330</wp:posOffset>
                </wp:positionV>
                <wp:extent cx="1579880" cy="1404620"/>
                <wp:effectExtent l="0" t="0" r="127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404620"/>
                        </a:xfrm>
                        <a:prstGeom prst="rect">
                          <a:avLst/>
                        </a:prstGeom>
                        <a:solidFill>
                          <a:srgbClr val="FFFFFF"/>
                        </a:solidFill>
                        <a:ln w="9525">
                          <a:noFill/>
                          <a:miter lim="800000"/>
                          <a:headEnd/>
                          <a:tailEnd/>
                        </a:ln>
                      </wps:spPr>
                      <wps:txbx>
                        <w:txbxContent>
                          <w:p w14:paraId="486E7CD0" w14:textId="77777777" w:rsidR="00DD595C" w:rsidRPr="009C4384" w:rsidRDefault="00DD595C" w:rsidP="009C4384">
                            <w:pPr>
                              <w:jc w:val="center"/>
                              <w:rPr>
                                <w:rFonts w:ascii="Arial" w:hAnsi="Arial" w:cs="Arial"/>
                                <w:b/>
                                <w:sz w:val="14"/>
                                <w:szCs w:val="14"/>
                              </w:rPr>
                            </w:pPr>
                            <w:r w:rsidRPr="009C4384">
                              <w:rPr>
                                <w:rFonts w:ascii="Arial" w:hAnsi="Arial" w:cs="Arial"/>
                                <w:b/>
                                <w:sz w:val="14"/>
                                <w:szCs w:val="14"/>
                              </w:rPr>
                              <w:t>Andrea Gilmore-Bykovskyi</w:t>
                            </w:r>
                          </w:p>
                          <w:p w14:paraId="51B70650" w14:textId="77777777" w:rsidR="00DD595C" w:rsidRPr="009C4384" w:rsidRDefault="00DD595C" w:rsidP="009C4384">
                            <w:pPr>
                              <w:jc w:val="center"/>
                              <w:rPr>
                                <w:rFonts w:ascii="Arial" w:hAnsi="Arial" w:cs="Arial"/>
                                <w:sz w:val="14"/>
                                <w:szCs w:val="14"/>
                              </w:rPr>
                            </w:pPr>
                            <w:r w:rsidRPr="009C4384">
                              <w:rPr>
                                <w:rFonts w:ascii="Arial" w:hAnsi="Arial" w:cs="Arial"/>
                                <w:sz w:val="14"/>
                                <w:szCs w:val="14"/>
                              </w:rPr>
                              <w:t>Core Lead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86FC5A" id="_x0000_s1030" type="#_x0000_t202" style="position:absolute;margin-left:-.9pt;margin-top:127.9pt;width:124.4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" stroked="f">
                <v:textbox style="mso-fit-shape-to-text:t">
                  <w:txbxContent>
                    <w:p w14:paraId="486E7CD0" w14:textId="77777777" w:rsidR="00DD595C" w:rsidRPr="009C4384" w:rsidRDefault="00DD595C" w:rsidP="009C4384">
                      <w:pPr>
                        <w:jc w:val="center"/>
                        <w:rPr>
                          <w:rFonts w:ascii="Arial" w:hAnsi="Arial" w:cs="Arial"/>
                          <w:b/>
                          <w:sz w:val="14"/>
                          <w:szCs w:val="14"/>
                        </w:rPr>
                      </w:pPr>
                      <w:r w:rsidRPr="009C4384">
                        <w:rPr>
                          <w:rFonts w:ascii="Arial" w:hAnsi="Arial" w:cs="Arial"/>
                          <w:b/>
                          <w:sz w:val="14"/>
                          <w:szCs w:val="14"/>
                        </w:rPr>
                        <w:t>Andrea Gilmore-Bykovskyi</w:t>
                      </w:r>
                    </w:p>
                    <w:p w14:paraId="51B70650" w14:textId="77777777" w:rsidR="00DD595C" w:rsidRPr="009C4384" w:rsidRDefault="00DD595C" w:rsidP="009C4384">
                      <w:pPr>
                        <w:jc w:val="center"/>
                        <w:rPr>
                          <w:rFonts w:ascii="Arial" w:hAnsi="Arial" w:cs="Arial"/>
                          <w:sz w:val="14"/>
                          <w:szCs w:val="14"/>
                        </w:rPr>
                      </w:pPr>
                      <w:r w:rsidRPr="009C4384">
                        <w:rPr>
                          <w:rFonts w:ascii="Arial" w:hAnsi="Arial" w:cs="Arial"/>
                          <w:sz w:val="14"/>
                          <w:szCs w:val="14"/>
                        </w:rPr>
                        <w:t>Core Lead</w:t>
                      </w:r>
                    </w:p>
                  </w:txbxContent>
                </v:textbox>
                <w10:wrap type="square"/>
              </v:shape>
            </w:pict>
          </mc:Fallback>
        </mc:AlternateContent>
      </w:r>
    </w:p>
    <w:p w14:paraId="194D14F7" w14:textId="326A41D2" w:rsidR="005028CF" w:rsidRPr="00D73629" w:rsidRDefault="005028CF" w:rsidP="00E17B03">
      <w:pPr>
        <w:rPr>
          <w:rFonts w:ascii="Arial" w:eastAsia="Arial" w:hAnsi="Arial" w:cs="Arial"/>
          <w:bCs/>
          <w:sz w:val="22"/>
          <w:szCs w:val="22"/>
        </w:rPr>
      </w:pPr>
      <w:r>
        <w:rPr>
          <w:rFonts w:ascii="Arial" w:eastAsia="Arial" w:hAnsi="Arial" w:cs="Arial"/>
          <w:b/>
          <w:sz w:val="22"/>
          <w:szCs w:val="22"/>
        </w:rPr>
        <w:t xml:space="preserve">RER Core Training Plan and Approach </w:t>
      </w:r>
    </w:p>
    <w:p w14:paraId="3D29FDE7" w14:textId="18A8A98F" w:rsidR="005028CF" w:rsidRDefault="00F55C92" w:rsidP="00945545">
      <w:pPr>
        <w:jc w:val="both"/>
        <w:rPr>
          <w:rFonts w:ascii="Arial" w:eastAsia="Arial" w:hAnsi="Arial" w:cs="Arial"/>
          <w:sz w:val="22"/>
          <w:szCs w:val="22"/>
        </w:rPr>
      </w:pPr>
      <w:r>
        <w:rPr>
          <w:rFonts w:ascii="Arial" w:eastAsia="Arial" w:hAnsi="Arial" w:cs="Arial"/>
          <w:sz w:val="22"/>
          <w:szCs w:val="22"/>
        </w:rPr>
        <w:t>The RER Core Training Plan engages a scaffolding learning model with an emphasis on practical application of content to grantees individual projects. Training activities are designed to build sequentially across</w:t>
      </w:r>
      <w:r w:rsidR="00ED31DF">
        <w:rPr>
          <w:rFonts w:ascii="Arial" w:eastAsia="Arial" w:hAnsi="Arial" w:cs="Arial"/>
          <w:sz w:val="22"/>
          <w:szCs w:val="22"/>
        </w:rPr>
        <w:t xml:space="preserve"> 3</w:t>
      </w:r>
      <w:r>
        <w:rPr>
          <w:rFonts w:ascii="Arial" w:eastAsia="Arial" w:hAnsi="Arial" w:cs="Arial"/>
          <w:sz w:val="22"/>
          <w:szCs w:val="22"/>
        </w:rPr>
        <w:t xml:space="preserve"> </w:t>
      </w:r>
      <w:r w:rsidR="001A5EAD">
        <w:rPr>
          <w:rFonts w:ascii="Arial" w:eastAsia="Arial" w:hAnsi="Arial" w:cs="Arial"/>
          <w:sz w:val="22"/>
          <w:szCs w:val="22"/>
        </w:rPr>
        <w:t xml:space="preserve">interrelated </w:t>
      </w:r>
      <w:r>
        <w:rPr>
          <w:rFonts w:ascii="Arial" w:eastAsia="Arial" w:hAnsi="Arial" w:cs="Arial"/>
          <w:sz w:val="22"/>
          <w:szCs w:val="22"/>
        </w:rPr>
        <w:t xml:space="preserve">training outcomes: (1) </w:t>
      </w:r>
      <w:r w:rsidR="001A5EAD">
        <w:rPr>
          <w:rFonts w:ascii="Arial" w:eastAsia="Arial" w:hAnsi="Arial" w:cs="Arial"/>
          <w:sz w:val="22"/>
          <w:szCs w:val="22"/>
        </w:rPr>
        <w:t>Establish</w:t>
      </w:r>
      <w:r>
        <w:rPr>
          <w:rFonts w:ascii="Arial" w:eastAsia="Arial" w:hAnsi="Arial" w:cs="Arial"/>
          <w:sz w:val="22"/>
          <w:szCs w:val="22"/>
        </w:rPr>
        <w:t xml:space="preserve"> a foundational understanding of principles of scientific inclusion and research equity, </w:t>
      </w:r>
      <w:r w:rsidR="00ED31DF">
        <w:rPr>
          <w:rFonts w:ascii="Arial" w:eastAsia="Arial" w:hAnsi="Arial" w:cs="Arial"/>
          <w:sz w:val="22"/>
          <w:szCs w:val="22"/>
        </w:rPr>
        <w:t>(2</w:t>
      </w:r>
      <w:r>
        <w:rPr>
          <w:rFonts w:ascii="Arial" w:eastAsia="Arial" w:hAnsi="Arial" w:cs="Arial"/>
          <w:sz w:val="22"/>
          <w:szCs w:val="22"/>
        </w:rPr>
        <w:t xml:space="preserve">) Understand ways to cultivate a practice of reflection to </w:t>
      </w:r>
      <w:r w:rsidR="001A5EAD">
        <w:rPr>
          <w:rFonts w:ascii="Arial" w:eastAsia="Arial" w:hAnsi="Arial" w:cs="Arial"/>
          <w:sz w:val="22"/>
          <w:szCs w:val="22"/>
        </w:rPr>
        <w:t xml:space="preserve">proactively </w:t>
      </w:r>
      <w:r>
        <w:rPr>
          <w:rFonts w:ascii="Arial" w:eastAsia="Arial" w:hAnsi="Arial" w:cs="Arial"/>
          <w:sz w:val="22"/>
          <w:szCs w:val="22"/>
        </w:rPr>
        <w:t>manage and refine recruitment, engagement, and retention practices, and (</w:t>
      </w:r>
      <w:r w:rsidR="00ED31DF">
        <w:rPr>
          <w:rFonts w:ascii="Arial" w:eastAsia="Arial" w:hAnsi="Arial" w:cs="Arial"/>
          <w:sz w:val="22"/>
          <w:szCs w:val="22"/>
        </w:rPr>
        <w:t>3</w:t>
      </w:r>
      <w:r>
        <w:rPr>
          <w:rFonts w:ascii="Arial" w:eastAsia="Arial" w:hAnsi="Arial" w:cs="Arial"/>
          <w:sz w:val="22"/>
          <w:szCs w:val="22"/>
        </w:rPr>
        <w:t xml:space="preserve">) Engage in </w:t>
      </w:r>
      <w:r w:rsidR="00095396">
        <w:rPr>
          <w:rFonts w:ascii="Arial" w:eastAsia="Arial" w:hAnsi="Arial" w:cs="Arial"/>
          <w:sz w:val="22"/>
          <w:szCs w:val="22"/>
        </w:rPr>
        <w:t>responsive</w:t>
      </w:r>
      <w:r>
        <w:rPr>
          <w:rFonts w:ascii="Arial" w:eastAsia="Arial" w:hAnsi="Arial" w:cs="Arial"/>
          <w:sz w:val="22"/>
          <w:szCs w:val="22"/>
        </w:rPr>
        <w:t xml:space="preserve"> </w:t>
      </w:r>
      <w:r w:rsidR="00EB4F9D">
        <w:rPr>
          <w:rFonts w:ascii="Arial" w:eastAsia="Arial" w:hAnsi="Arial" w:cs="Arial"/>
          <w:sz w:val="22"/>
          <w:szCs w:val="22"/>
        </w:rPr>
        <w:t xml:space="preserve">end-user </w:t>
      </w:r>
      <w:r>
        <w:rPr>
          <w:rFonts w:ascii="Arial" w:eastAsia="Arial" w:hAnsi="Arial" w:cs="Arial"/>
          <w:sz w:val="22"/>
          <w:szCs w:val="22"/>
        </w:rPr>
        <w:t xml:space="preserve">stakeholder feedback to </w:t>
      </w:r>
      <w:r w:rsidR="00EB4F9D">
        <w:rPr>
          <w:rFonts w:ascii="Arial" w:eastAsia="Arial" w:hAnsi="Arial" w:cs="Arial"/>
          <w:sz w:val="22"/>
          <w:szCs w:val="22"/>
        </w:rPr>
        <w:t xml:space="preserve">guide actionable plans for RER improvement.  </w:t>
      </w:r>
    </w:p>
    <w:p w14:paraId="0EFE6D46" w14:textId="77777777" w:rsidR="003F2970" w:rsidRDefault="003F2970" w:rsidP="00E17B03">
      <w:pPr>
        <w:rPr>
          <w:rFonts w:ascii="Arial" w:eastAsia="Arial" w:hAnsi="Arial" w:cs="Arial"/>
          <w:sz w:val="22"/>
          <w:szCs w:val="22"/>
        </w:rPr>
      </w:pPr>
    </w:p>
    <w:p w14:paraId="5B6B0140" w14:textId="0EF30AB9" w:rsidR="005028CF" w:rsidRDefault="003F2970" w:rsidP="00E22680">
      <w:pPr>
        <w:jc w:val="both"/>
        <w:rPr>
          <w:rFonts w:ascii="Arial" w:eastAsia="Arial" w:hAnsi="Arial" w:cs="Arial"/>
          <w:sz w:val="22"/>
          <w:szCs w:val="22"/>
        </w:rPr>
      </w:pPr>
      <w:r>
        <w:rPr>
          <w:rFonts w:ascii="Arial" w:eastAsia="Arial" w:hAnsi="Arial" w:cs="Arial"/>
          <w:sz w:val="22"/>
          <w:szCs w:val="22"/>
        </w:rPr>
        <w:t xml:space="preserve">A representation of scaffolded training activities that build towards these </w:t>
      </w:r>
      <w:r w:rsidR="00826CA4" w:rsidRPr="00DD56B2">
        <w:rPr>
          <w:rFonts w:ascii="Arial" w:eastAsia="Arial" w:hAnsi="Arial" w:cs="Arial"/>
          <w:b/>
          <w:sz w:val="22"/>
          <w:szCs w:val="22"/>
        </w:rPr>
        <w:t>3</w:t>
      </w:r>
      <w:r w:rsidRPr="00DD56B2">
        <w:rPr>
          <w:rFonts w:ascii="Arial" w:eastAsia="Arial" w:hAnsi="Arial" w:cs="Arial"/>
          <w:b/>
          <w:sz w:val="22"/>
          <w:szCs w:val="22"/>
        </w:rPr>
        <w:t xml:space="preserve"> training outcomes</w:t>
      </w:r>
      <w:r>
        <w:rPr>
          <w:rFonts w:ascii="Arial" w:eastAsia="Arial" w:hAnsi="Arial" w:cs="Arial"/>
          <w:sz w:val="22"/>
          <w:szCs w:val="22"/>
        </w:rPr>
        <w:t xml:space="preserve"> </w:t>
      </w:r>
      <w:r w:rsidR="00DD56B2">
        <w:rPr>
          <w:rFonts w:ascii="Arial" w:eastAsia="Arial" w:hAnsi="Arial" w:cs="Arial"/>
          <w:sz w:val="22"/>
          <w:szCs w:val="22"/>
        </w:rPr>
        <w:t xml:space="preserve">across the </w:t>
      </w:r>
      <w:r w:rsidR="00DD56B2" w:rsidRPr="00DD56B2">
        <w:rPr>
          <w:rFonts w:ascii="Arial" w:eastAsia="Arial" w:hAnsi="Arial" w:cs="Arial"/>
          <w:b/>
          <w:sz w:val="22"/>
          <w:szCs w:val="22"/>
        </w:rPr>
        <w:t>3 trimesters</w:t>
      </w:r>
      <w:r w:rsidR="00DD56B2">
        <w:rPr>
          <w:rFonts w:ascii="Arial" w:eastAsia="Arial" w:hAnsi="Arial" w:cs="Arial"/>
          <w:sz w:val="22"/>
          <w:szCs w:val="22"/>
        </w:rPr>
        <w:t xml:space="preserve"> </w:t>
      </w:r>
      <w:r>
        <w:rPr>
          <w:rFonts w:ascii="Arial" w:eastAsia="Arial" w:hAnsi="Arial" w:cs="Arial"/>
          <w:sz w:val="22"/>
          <w:szCs w:val="22"/>
        </w:rPr>
        <w:t xml:space="preserve">can be found below. </w:t>
      </w:r>
      <w:r w:rsidR="00DD56B2">
        <w:rPr>
          <w:rFonts w:ascii="Arial" w:eastAsia="Arial" w:hAnsi="Arial" w:cs="Arial"/>
          <w:sz w:val="22"/>
          <w:szCs w:val="22"/>
        </w:rPr>
        <w:t xml:space="preserve">Each trimester is further divided into </w:t>
      </w:r>
      <w:r w:rsidR="00DD56B2" w:rsidRPr="00DD56B2">
        <w:rPr>
          <w:rFonts w:ascii="Arial" w:eastAsia="Arial" w:hAnsi="Arial" w:cs="Arial"/>
          <w:i/>
          <w:sz w:val="22"/>
          <w:szCs w:val="22"/>
          <w:u w:val="single"/>
        </w:rPr>
        <w:t>content vs reflection modules</w:t>
      </w:r>
      <w:r w:rsidR="00DD56B2">
        <w:rPr>
          <w:rFonts w:ascii="Arial" w:eastAsia="Arial" w:hAnsi="Arial" w:cs="Arial"/>
          <w:sz w:val="22"/>
          <w:szCs w:val="22"/>
        </w:rPr>
        <w:t xml:space="preserve">, with seminar meetings and activities tailored accordingly. </w:t>
      </w:r>
      <w:r>
        <w:rPr>
          <w:rFonts w:ascii="Arial" w:eastAsia="Arial" w:hAnsi="Arial" w:cs="Arial"/>
          <w:sz w:val="22"/>
          <w:szCs w:val="22"/>
        </w:rPr>
        <w:t xml:space="preserve">A detailed schedule </w:t>
      </w:r>
      <w:r w:rsidR="00DD56B2">
        <w:rPr>
          <w:rFonts w:ascii="Arial" w:eastAsia="Arial" w:hAnsi="Arial" w:cs="Arial"/>
          <w:sz w:val="22"/>
          <w:szCs w:val="22"/>
        </w:rPr>
        <w:t>can be</w:t>
      </w:r>
      <w:r w:rsidR="006326CB">
        <w:rPr>
          <w:rFonts w:ascii="Arial" w:eastAsia="Arial" w:hAnsi="Arial" w:cs="Arial"/>
          <w:sz w:val="22"/>
          <w:szCs w:val="22"/>
        </w:rPr>
        <w:t xml:space="preserve"> found on the next page.</w:t>
      </w:r>
    </w:p>
    <w:p w14:paraId="331BD9B4" w14:textId="2AB50FAC" w:rsidR="005028CF" w:rsidRPr="005028CF" w:rsidRDefault="005028CF" w:rsidP="00E17B03">
      <w:pPr>
        <w:rPr>
          <w:rFonts w:ascii="Arial" w:eastAsia="Arial" w:hAnsi="Arial" w:cs="Arial"/>
          <w:sz w:val="22"/>
          <w:szCs w:val="22"/>
        </w:rPr>
      </w:pPr>
    </w:p>
    <w:p w14:paraId="4E7BA5FB" w14:textId="6F62DC57" w:rsidR="00E17B03" w:rsidRDefault="00E17B03" w:rsidP="00E17B03">
      <w:pPr>
        <w:rPr>
          <w:rFonts w:ascii="Arial" w:eastAsia="Arial" w:hAnsi="Arial" w:cs="Arial"/>
          <w:sz w:val="16"/>
          <w:szCs w:val="16"/>
        </w:rPr>
      </w:pPr>
    </w:p>
    <w:p w14:paraId="789B74FB" w14:textId="692AF623" w:rsidR="009C4384" w:rsidRDefault="00B24DAD">
      <w:pPr>
        <w:sectPr w:rsidR="009C4384" w:rsidSect="00E17B03">
          <w:pgSz w:w="12240" w:h="15840"/>
          <w:pgMar w:top="720" w:right="720" w:bottom="720" w:left="720" w:header="720" w:footer="720" w:gutter="0"/>
          <w:pgNumType w:start="1"/>
          <w:cols w:space="720"/>
          <w:docGrid w:linePitch="326"/>
        </w:sectPr>
      </w:pPr>
      <w:r>
        <w:rPr>
          <w:noProof/>
        </w:rPr>
        <w:drawing>
          <wp:inline distT="0" distB="0" distL="0" distR="0" wp14:anchorId="1B0A5EBC" wp14:editId="7AAA865F">
            <wp:extent cx="6890335" cy="202474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38892" cy="2039012"/>
                    </a:xfrm>
                    <a:prstGeom prst="rect">
                      <a:avLst/>
                    </a:prstGeom>
                    <a:noFill/>
                  </pic:spPr>
                </pic:pic>
              </a:graphicData>
            </a:graphic>
          </wp:inline>
        </w:drawing>
      </w:r>
    </w:p>
    <w:p w14:paraId="7EE3C97A" w14:textId="77777777" w:rsidR="009C4384" w:rsidRPr="00486149" w:rsidRDefault="009C4384" w:rsidP="009C4384">
      <w:pPr>
        <w:jc w:val="center"/>
        <w:rPr>
          <w:rFonts w:ascii="Arial" w:hAnsi="Arial" w:cs="Arial"/>
          <w:b/>
          <w:sz w:val="20"/>
          <w:szCs w:val="20"/>
        </w:rPr>
      </w:pPr>
      <w:r w:rsidRPr="00486149">
        <w:rPr>
          <w:rFonts w:ascii="Arial" w:hAnsi="Arial" w:cs="Arial"/>
          <w:b/>
          <w:sz w:val="20"/>
          <w:szCs w:val="20"/>
        </w:rPr>
        <w:lastRenderedPageBreak/>
        <w:t>RER Core Seminar Schedule and Activities</w:t>
      </w:r>
    </w:p>
    <w:p w14:paraId="03B536C0" w14:textId="544FAA61" w:rsidR="009C4384" w:rsidRPr="005F6635" w:rsidRDefault="009C4384" w:rsidP="009C4384">
      <w:pPr>
        <w:jc w:val="center"/>
        <w:rPr>
          <w:rFonts w:ascii="Arial" w:hAnsi="Arial" w:cs="Arial"/>
          <w:b/>
          <w:sz w:val="20"/>
          <w:szCs w:val="20"/>
        </w:rPr>
      </w:pPr>
    </w:p>
    <w:tbl>
      <w:tblPr>
        <w:tblStyle w:val="TableGrid"/>
        <w:tblW w:w="10337" w:type="dxa"/>
        <w:tblLook w:val="04A0" w:firstRow="1" w:lastRow="0" w:firstColumn="1" w:lastColumn="0" w:noHBand="0" w:noVBand="1"/>
      </w:tblPr>
      <w:tblGrid>
        <w:gridCol w:w="1615"/>
        <w:gridCol w:w="3352"/>
        <w:gridCol w:w="5370"/>
      </w:tblGrid>
      <w:tr w:rsidR="000538DC" w:rsidRPr="00B80B83" w14:paraId="05E48E49" w14:textId="77777777" w:rsidTr="00B334AC">
        <w:trPr>
          <w:trHeight w:val="431"/>
        </w:trPr>
        <w:tc>
          <w:tcPr>
            <w:tcW w:w="1615" w:type="dxa"/>
            <w:tcBorders>
              <w:bottom w:val="single" w:sz="4" w:space="0" w:color="auto"/>
            </w:tcBorders>
            <w:shd w:val="clear" w:color="auto" w:fill="E7E6E6" w:themeFill="background2"/>
          </w:tcPr>
          <w:p w14:paraId="011635DF" w14:textId="7D64749D" w:rsidR="00B1217A" w:rsidRDefault="00B1217A" w:rsidP="00620B16">
            <w:pPr>
              <w:jc w:val="center"/>
              <w:rPr>
                <w:rFonts w:ascii="Arial" w:hAnsi="Arial" w:cs="Arial"/>
                <w:b/>
                <w:sz w:val="18"/>
                <w:szCs w:val="18"/>
              </w:rPr>
            </w:pPr>
            <w:r>
              <w:rPr>
                <w:rFonts w:ascii="Arial" w:hAnsi="Arial" w:cs="Arial"/>
                <w:b/>
                <w:sz w:val="18"/>
                <w:szCs w:val="18"/>
              </w:rPr>
              <w:t>Seminar</w:t>
            </w:r>
          </w:p>
          <w:p w14:paraId="5A0206BE" w14:textId="1C0B85BC" w:rsidR="000538DC" w:rsidRPr="00B80B83" w:rsidRDefault="000538DC" w:rsidP="00620B16">
            <w:pPr>
              <w:jc w:val="center"/>
              <w:rPr>
                <w:rFonts w:ascii="Arial" w:hAnsi="Arial" w:cs="Arial"/>
                <w:b/>
                <w:sz w:val="18"/>
                <w:szCs w:val="18"/>
              </w:rPr>
            </w:pPr>
            <w:r w:rsidRPr="00B80B83">
              <w:rPr>
                <w:rFonts w:ascii="Arial" w:hAnsi="Arial" w:cs="Arial"/>
                <w:b/>
                <w:sz w:val="18"/>
                <w:szCs w:val="18"/>
              </w:rPr>
              <w:t>Date/Time</w:t>
            </w:r>
          </w:p>
          <w:p w14:paraId="1AC97A32" w14:textId="6A7403F0" w:rsidR="000538DC" w:rsidRPr="00B80B83" w:rsidRDefault="00CB0979" w:rsidP="00620B16">
            <w:pPr>
              <w:jc w:val="center"/>
              <w:rPr>
                <w:rFonts w:ascii="Arial" w:hAnsi="Arial" w:cs="Arial"/>
                <w:b/>
                <w:sz w:val="18"/>
                <w:szCs w:val="18"/>
              </w:rPr>
            </w:pPr>
            <w:r>
              <w:rPr>
                <w:rFonts w:ascii="Arial" w:hAnsi="Arial" w:cs="Arial"/>
                <w:b/>
                <w:sz w:val="18"/>
                <w:szCs w:val="18"/>
              </w:rPr>
              <w:t>*</w:t>
            </w:r>
            <w:r w:rsidR="000538DC" w:rsidRPr="00CB0979">
              <w:rPr>
                <w:rFonts w:ascii="Arial" w:hAnsi="Arial" w:cs="Arial"/>
                <w:b/>
                <w:sz w:val="18"/>
                <w:szCs w:val="18"/>
              </w:rPr>
              <w:t>All CST</w:t>
            </w:r>
          </w:p>
        </w:tc>
        <w:tc>
          <w:tcPr>
            <w:tcW w:w="3352" w:type="dxa"/>
            <w:tcBorders>
              <w:bottom w:val="single" w:sz="4" w:space="0" w:color="auto"/>
            </w:tcBorders>
            <w:shd w:val="clear" w:color="auto" w:fill="E7E6E6" w:themeFill="background2"/>
          </w:tcPr>
          <w:p w14:paraId="3E619B78" w14:textId="59AAF8DE" w:rsidR="000538DC" w:rsidRPr="00B80B83" w:rsidRDefault="00B1217A" w:rsidP="00192BDC">
            <w:pPr>
              <w:jc w:val="center"/>
              <w:rPr>
                <w:rFonts w:ascii="Arial" w:hAnsi="Arial" w:cs="Arial"/>
                <w:b/>
                <w:sz w:val="18"/>
                <w:szCs w:val="18"/>
              </w:rPr>
            </w:pPr>
            <w:r>
              <w:rPr>
                <w:rFonts w:ascii="Arial" w:hAnsi="Arial" w:cs="Arial"/>
                <w:b/>
                <w:sz w:val="18"/>
                <w:szCs w:val="18"/>
              </w:rPr>
              <w:t xml:space="preserve">Module </w:t>
            </w:r>
            <w:r w:rsidR="006326CB">
              <w:rPr>
                <w:rFonts w:ascii="Arial" w:hAnsi="Arial" w:cs="Arial"/>
                <w:b/>
                <w:sz w:val="18"/>
                <w:szCs w:val="18"/>
              </w:rPr>
              <w:t xml:space="preserve">Topic </w:t>
            </w:r>
            <w:r w:rsidR="00192BDC">
              <w:rPr>
                <w:rFonts w:ascii="Arial" w:hAnsi="Arial" w:cs="Arial"/>
                <w:b/>
                <w:sz w:val="18"/>
                <w:szCs w:val="18"/>
              </w:rPr>
              <w:t>with</w:t>
            </w:r>
            <w:r w:rsidR="006326CB">
              <w:rPr>
                <w:rFonts w:ascii="Arial" w:hAnsi="Arial" w:cs="Arial"/>
                <w:b/>
                <w:sz w:val="18"/>
                <w:szCs w:val="18"/>
              </w:rPr>
              <w:t xml:space="preserve"> Activities</w:t>
            </w:r>
          </w:p>
        </w:tc>
        <w:tc>
          <w:tcPr>
            <w:tcW w:w="5370" w:type="dxa"/>
            <w:tcBorders>
              <w:bottom w:val="single" w:sz="4" w:space="0" w:color="auto"/>
            </w:tcBorders>
            <w:shd w:val="clear" w:color="auto" w:fill="E7E6E6" w:themeFill="background2"/>
          </w:tcPr>
          <w:p w14:paraId="356885DF" w14:textId="0D8ECD69" w:rsidR="000538DC" w:rsidRPr="00B80B83" w:rsidRDefault="00B1217A" w:rsidP="00620B16">
            <w:pPr>
              <w:jc w:val="center"/>
              <w:rPr>
                <w:rFonts w:ascii="Arial" w:hAnsi="Arial" w:cs="Arial"/>
                <w:b/>
                <w:sz w:val="18"/>
                <w:szCs w:val="18"/>
              </w:rPr>
            </w:pPr>
            <w:r>
              <w:rPr>
                <w:rFonts w:ascii="Arial" w:hAnsi="Arial" w:cs="Arial"/>
                <w:b/>
                <w:sz w:val="18"/>
                <w:szCs w:val="18"/>
              </w:rPr>
              <w:t xml:space="preserve">Module </w:t>
            </w:r>
            <w:r w:rsidR="000538DC">
              <w:rPr>
                <w:rFonts w:ascii="Arial" w:hAnsi="Arial" w:cs="Arial"/>
                <w:b/>
                <w:sz w:val="18"/>
                <w:szCs w:val="18"/>
              </w:rPr>
              <w:t>Prep Work</w:t>
            </w:r>
          </w:p>
        </w:tc>
      </w:tr>
      <w:tr w:rsidR="009C4384" w:rsidRPr="00B80B83" w14:paraId="46CE6015" w14:textId="77777777" w:rsidTr="00620B16">
        <w:trPr>
          <w:trHeight w:val="80"/>
        </w:trPr>
        <w:tc>
          <w:tcPr>
            <w:tcW w:w="10337" w:type="dxa"/>
            <w:gridSpan w:val="3"/>
            <w:shd w:val="clear" w:color="auto" w:fill="C5E0B3" w:themeFill="accent6" w:themeFillTint="66"/>
          </w:tcPr>
          <w:p w14:paraId="2C334AEE" w14:textId="7D878329" w:rsidR="009C4384" w:rsidRPr="00D126BD" w:rsidRDefault="009C4384" w:rsidP="00620B16">
            <w:pPr>
              <w:jc w:val="center"/>
              <w:rPr>
                <w:rFonts w:ascii="Arial" w:hAnsi="Arial" w:cs="Arial"/>
                <w:b/>
                <w:sz w:val="18"/>
                <w:szCs w:val="18"/>
              </w:rPr>
            </w:pPr>
            <w:r w:rsidRPr="00D126BD">
              <w:rPr>
                <w:rFonts w:ascii="Arial" w:hAnsi="Arial" w:cs="Arial"/>
                <w:b/>
                <w:sz w:val="18"/>
                <w:szCs w:val="18"/>
              </w:rPr>
              <w:t>Trimester 1</w:t>
            </w:r>
          </w:p>
        </w:tc>
      </w:tr>
      <w:tr w:rsidR="00D126BD" w:rsidRPr="00B80B83" w14:paraId="5AF143C9" w14:textId="77777777" w:rsidTr="00775DCD">
        <w:trPr>
          <w:trHeight w:val="2105"/>
        </w:trPr>
        <w:tc>
          <w:tcPr>
            <w:tcW w:w="1615" w:type="dxa"/>
          </w:tcPr>
          <w:p w14:paraId="53DA626C" w14:textId="0E1D57B5" w:rsidR="00D126BD" w:rsidRPr="00B80B83" w:rsidRDefault="00D126BD" w:rsidP="00620B16">
            <w:pPr>
              <w:rPr>
                <w:rFonts w:ascii="Arial" w:hAnsi="Arial" w:cs="Arial"/>
                <w:b/>
                <w:sz w:val="18"/>
                <w:szCs w:val="18"/>
              </w:rPr>
            </w:pPr>
            <w:r w:rsidRPr="00B80B83">
              <w:rPr>
                <w:rFonts w:ascii="Arial" w:hAnsi="Arial" w:cs="Arial"/>
                <w:b/>
                <w:sz w:val="18"/>
                <w:szCs w:val="18"/>
              </w:rPr>
              <w:t>9/6</w:t>
            </w:r>
            <w:r w:rsidR="00620B16">
              <w:rPr>
                <w:rFonts w:ascii="Arial" w:hAnsi="Arial" w:cs="Arial"/>
                <w:b/>
                <w:sz w:val="18"/>
                <w:szCs w:val="18"/>
              </w:rPr>
              <w:t>,</w:t>
            </w:r>
            <w:r w:rsidRPr="00B80B83">
              <w:rPr>
                <w:rFonts w:ascii="Arial" w:hAnsi="Arial" w:cs="Arial"/>
                <w:b/>
                <w:sz w:val="18"/>
                <w:szCs w:val="18"/>
              </w:rPr>
              <w:t xml:space="preserve"> 12-12:30 pm</w:t>
            </w:r>
          </w:p>
        </w:tc>
        <w:tc>
          <w:tcPr>
            <w:tcW w:w="3352" w:type="dxa"/>
          </w:tcPr>
          <w:p w14:paraId="64E1A4E2" w14:textId="1B4B9658" w:rsidR="00D126BD" w:rsidRDefault="00B1217A" w:rsidP="00620B16">
            <w:pPr>
              <w:rPr>
                <w:rFonts w:ascii="Arial" w:hAnsi="Arial" w:cs="Arial"/>
                <w:b/>
                <w:sz w:val="18"/>
                <w:szCs w:val="18"/>
              </w:rPr>
            </w:pPr>
            <w:r>
              <w:rPr>
                <w:rFonts w:ascii="Arial" w:hAnsi="Arial" w:cs="Arial"/>
                <w:b/>
                <w:sz w:val="18"/>
                <w:szCs w:val="18"/>
              </w:rPr>
              <w:t>Module 1</w:t>
            </w:r>
            <w:r w:rsidR="00D126BD" w:rsidRPr="00B80B83">
              <w:rPr>
                <w:rFonts w:ascii="Arial" w:hAnsi="Arial" w:cs="Arial"/>
                <w:b/>
                <w:sz w:val="18"/>
                <w:szCs w:val="18"/>
              </w:rPr>
              <w:t>: Introduction to RER Core</w:t>
            </w:r>
          </w:p>
          <w:p w14:paraId="5183BC3A" w14:textId="1504D1B3" w:rsidR="00D126BD" w:rsidRDefault="00D126BD" w:rsidP="00620B16">
            <w:pPr>
              <w:rPr>
                <w:rFonts w:ascii="Arial" w:hAnsi="Arial" w:cs="Arial"/>
                <w:bCs/>
                <w:sz w:val="18"/>
                <w:szCs w:val="18"/>
              </w:rPr>
            </w:pPr>
            <w:r>
              <w:rPr>
                <w:rFonts w:ascii="Arial" w:hAnsi="Arial" w:cs="Arial"/>
                <w:b/>
                <w:sz w:val="18"/>
                <w:szCs w:val="18"/>
              </w:rPr>
              <w:t>♦</w:t>
            </w:r>
            <w:r>
              <w:rPr>
                <w:rFonts w:ascii="Arial" w:hAnsi="Arial" w:cs="Arial"/>
                <w:bCs/>
                <w:sz w:val="18"/>
                <w:szCs w:val="18"/>
              </w:rPr>
              <w:t xml:space="preserve">Introduction to RER Core </w:t>
            </w:r>
          </w:p>
          <w:p w14:paraId="1C702615" w14:textId="77777777" w:rsidR="00D126BD" w:rsidRDefault="00D126BD" w:rsidP="00620B16">
            <w:pPr>
              <w:rPr>
                <w:rFonts w:ascii="Arial" w:hAnsi="Arial" w:cs="Arial"/>
                <w:bCs/>
                <w:sz w:val="18"/>
                <w:szCs w:val="18"/>
              </w:rPr>
            </w:pPr>
            <w:r>
              <w:rPr>
                <w:rFonts w:ascii="Arial" w:hAnsi="Arial" w:cs="Arial"/>
                <w:b/>
                <w:sz w:val="18"/>
                <w:szCs w:val="18"/>
              </w:rPr>
              <w:t>♦</w:t>
            </w:r>
            <w:r>
              <w:rPr>
                <w:rFonts w:ascii="Arial" w:hAnsi="Arial" w:cs="Arial"/>
                <w:bCs/>
                <w:sz w:val="18"/>
                <w:szCs w:val="18"/>
              </w:rPr>
              <w:t>Establish goals/needs</w:t>
            </w:r>
          </w:p>
          <w:p w14:paraId="7BFEBAAC" w14:textId="1794DF17" w:rsidR="00D126BD" w:rsidRPr="000538DC" w:rsidRDefault="00D126BD" w:rsidP="00620B16">
            <w:pPr>
              <w:rPr>
                <w:rFonts w:ascii="Arial" w:hAnsi="Arial" w:cs="Arial"/>
                <w:bCs/>
                <w:sz w:val="18"/>
                <w:szCs w:val="18"/>
              </w:rPr>
            </w:pPr>
            <w:r>
              <w:rPr>
                <w:rFonts w:ascii="Arial" w:hAnsi="Arial" w:cs="Arial"/>
                <w:b/>
                <w:sz w:val="18"/>
                <w:szCs w:val="18"/>
              </w:rPr>
              <w:t>♦</w:t>
            </w:r>
            <w:r>
              <w:rPr>
                <w:rFonts w:ascii="Arial" w:hAnsi="Arial" w:cs="Arial"/>
                <w:bCs/>
                <w:sz w:val="18"/>
                <w:szCs w:val="18"/>
              </w:rPr>
              <w:t>Schedule CAB date</w:t>
            </w:r>
          </w:p>
        </w:tc>
        <w:tc>
          <w:tcPr>
            <w:tcW w:w="5370" w:type="dxa"/>
          </w:tcPr>
          <w:p w14:paraId="724372BF" w14:textId="77777777" w:rsidR="00775DCD" w:rsidRDefault="006326CB" w:rsidP="00775DCD">
            <w:pPr>
              <w:pStyle w:val="ListParagraph"/>
              <w:numPr>
                <w:ilvl w:val="0"/>
                <w:numId w:val="9"/>
              </w:numPr>
              <w:ind w:left="166" w:hanging="166"/>
              <w:rPr>
                <w:rFonts w:ascii="Arial" w:hAnsi="Arial" w:cs="Arial"/>
                <w:sz w:val="18"/>
                <w:szCs w:val="18"/>
              </w:rPr>
            </w:pPr>
            <w:r>
              <w:rPr>
                <w:rFonts w:ascii="Arial" w:hAnsi="Arial" w:cs="Arial"/>
                <w:sz w:val="18"/>
                <w:szCs w:val="18"/>
              </w:rPr>
              <w:t>Identify</w:t>
            </w:r>
            <w:r w:rsidR="00486149">
              <w:rPr>
                <w:rFonts w:ascii="Arial" w:hAnsi="Arial" w:cs="Arial"/>
                <w:sz w:val="18"/>
                <w:szCs w:val="18"/>
              </w:rPr>
              <w:t xml:space="preserve"> questions, needs, or goals related to RER </w:t>
            </w:r>
            <w:r>
              <w:rPr>
                <w:rFonts w:ascii="Arial" w:hAnsi="Arial" w:cs="Arial"/>
                <w:sz w:val="18"/>
                <w:szCs w:val="18"/>
              </w:rPr>
              <w:t>for discussion during seminar</w:t>
            </w:r>
          </w:p>
          <w:p w14:paraId="6D5D70AB" w14:textId="16609C12" w:rsidR="00F62B23" w:rsidRPr="00F62B23" w:rsidRDefault="00F62B23" w:rsidP="00F62B23">
            <w:pPr>
              <w:rPr>
                <w:rFonts w:ascii="Arial" w:hAnsi="Arial" w:cs="Arial"/>
                <w:i/>
                <w:sz w:val="18"/>
                <w:szCs w:val="18"/>
                <w:u w:val="single"/>
              </w:rPr>
            </w:pPr>
            <w:r w:rsidRPr="00F62B23">
              <w:rPr>
                <w:rFonts w:ascii="Arial" w:hAnsi="Arial" w:cs="Arial"/>
                <w:i/>
                <w:sz w:val="18"/>
                <w:szCs w:val="18"/>
                <w:u w:val="single"/>
              </w:rPr>
              <w:t>Post-Meeting Tasks:</w:t>
            </w:r>
          </w:p>
          <w:p w14:paraId="6F2B0C1A" w14:textId="4E27F136" w:rsidR="00775DCD" w:rsidRDefault="00775DCD" w:rsidP="00775DCD">
            <w:pPr>
              <w:pStyle w:val="ListParagraph"/>
              <w:numPr>
                <w:ilvl w:val="0"/>
                <w:numId w:val="9"/>
              </w:numPr>
              <w:ind w:left="166" w:hanging="166"/>
              <w:rPr>
                <w:rFonts w:ascii="Arial" w:hAnsi="Arial" w:cs="Arial"/>
                <w:sz w:val="18"/>
                <w:szCs w:val="18"/>
              </w:rPr>
            </w:pPr>
            <w:r w:rsidRPr="00775DCD">
              <w:rPr>
                <w:rFonts w:ascii="Arial" w:hAnsi="Arial" w:cs="Arial"/>
                <w:sz w:val="18"/>
                <w:szCs w:val="18"/>
              </w:rPr>
              <w:t>Send RER plan and recruitment materials to Dr. Gilmore-Bykovskyi (</w:t>
            </w:r>
            <w:hyperlink r:id="rId14" w:history="1">
              <w:r w:rsidRPr="004B555A">
                <w:rPr>
                  <w:rStyle w:val="Hyperlink"/>
                  <w:rFonts w:ascii="Arial" w:hAnsi="Arial" w:cs="Arial"/>
                  <w:sz w:val="18"/>
                  <w:szCs w:val="18"/>
                </w:rPr>
                <w:t>algilmore@wisc.edu</w:t>
              </w:r>
            </w:hyperlink>
            <w:r w:rsidRPr="00775DCD">
              <w:rPr>
                <w:rFonts w:ascii="Arial" w:hAnsi="Arial" w:cs="Arial"/>
                <w:sz w:val="18"/>
                <w:szCs w:val="18"/>
              </w:rPr>
              <w:t>)</w:t>
            </w:r>
          </w:p>
          <w:p w14:paraId="3AA2618B" w14:textId="77777777" w:rsidR="007666CF" w:rsidRPr="007666CF" w:rsidRDefault="007666CF" w:rsidP="00775DCD">
            <w:pPr>
              <w:pStyle w:val="ListParagraph"/>
              <w:numPr>
                <w:ilvl w:val="0"/>
                <w:numId w:val="9"/>
              </w:numPr>
              <w:ind w:left="166" w:hanging="166"/>
              <w:rPr>
                <w:rFonts w:ascii="Arial" w:hAnsi="Arial" w:cs="Arial"/>
                <w:sz w:val="18"/>
                <w:szCs w:val="18"/>
              </w:rPr>
            </w:pPr>
            <w:r w:rsidRPr="00B80B83">
              <w:rPr>
                <w:rFonts w:ascii="Arial" w:hAnsi="Arial" w:cs="Arial"/>
                <w:sz w:val="18"/>
                <w:szCs w:val="18"/>
              </w:rPr>
              <w:t>Identify respective team members who play critical role in RER</w:t>
            </w:r>
            <w:r w:rsidRPr="007666CF">
              <w:rPr>
                <w:rFonts w:ascii="Arial" w:hAnsi="Arial" w:cs="Arial"/>
                <w:b/>
                <w:sz w:val="18"/>
                <w:szCs w:val="18"/>
              </w:rPr>
              <w:t xml:space="preserve"> </w:t>
            </w:r>
          </w:p>
          <w:p w14:paraId="7F2C20BF" w14:textId="7A8EB937" w:rsidR="007666CF" w:rsidRPr="007666CF" w:rsidRDefault="00775DCD" w:rsidP="007666CF">
            <w:pPr>
              <w:pStyle w:val="ListParagraph"/>
              <w:numPr>
                <w:ilvl w:val="0"/>
                <w:numId w:val="9"/>
              </w:numPr>
              <w:ind w:left="166" w:hanging="166"/>
              <w:rPr>
                <w:rFonts w:ascii="Arial" w:hAnsi="Arial" w:cs="Arial"/>
                <w:sz w:val="18"/>
                <w:szCs w:val="18"/>
              </w:rPr>
            </w:pPr>
            <w:r w:rsidRPr="007666CF">
              <w:rPr>
                <w:rFonts w:ascii="Arial" w:hAnsi="Arial" w:cs="Arial"/>
                <w:b/>
                <w:sz w:val="18"/>
                <w:szCs w:val="18"/>
              </w:rPr>
              <w:t xml:space="preserve">Complete the </w:t>
            </w:r>
            <w:hyperlink r:id="rId15" w:history="1">
              <w:r w:rsidRPr="007666CF">
                <w:rPr>
                  <w:rStyle w:val="Hyperlink"/>
                  <w:rFonts w:ascii="Arial" w:hAnsi="Arial" w:cs="Arial"/>
                  <w:b/>
                  <w:sz w:val="18"/>
                  <w:szCs w:val="18"/>
                </w:rPr>
                <w:t>Doodle poll</w:t>
              </w:r>
            </w:hyperlink>
            <w:r w:rsidRPr="007666CF">
              <w:rPr>
                <w:rFonts w:ascii="Arial" w:hAnsi="Arial" w:cs="Arial"/>
                <w:b/>
                <w:sz w:val="18"/>
                <w:szCs w:val="18"/>
              </w:rPr>
              <w:t xml:space="preserve"> </w:t>
            </w:r>
            <w:r w:rsidR="007666CF" w:rsidRPr="007666CF">
              <w:rPr>
                <w:rFonts w:ascii="Arial" w:hAnsi="Arial" w:cs="Arial"/>
                <w:b/>
                <w:sz w:val="18"/>
                <w:szCs w:val="18"/>
              </w:rPr>
              <w:t>by 9/9</w:t>
            </w:r>
            <w:r w:rsidR="007666CF">
              <w:rPr>
                <w:rFonts w:ascii="Arial" w:hAnsi="Arial" w:cs="Arial"/>
                <w:sz w:val="18"/>
                <w:szCs w:val="18"/>
              </w:rPr>
              <w:t xml:space="preserve"> </w:t>
            </w:r>
            <w:r w:rsidRPr="00775DCD">
              <w:rPr>
                <w:rFonts w:ascii="Arial" w:hAnsi="Arial" w:cs="Arial"/>
                <w:sz w:val="18"/>
                <w:szCs w:val="18"/>
              </w:rPr>
              <w:t xml:space="preserve">to schedule your </w:t>
            </w:r>
            <w:r w:rsidRPr="00B334AC">
              <w:rPr>
                <w:rFonts w:ascii="Arial" w:hAnsi="Arial" w:cs="Arial"/>
                <w:bCs/>
                <w:sz w:val="18"/>
                <w:szCs w:val="18"/>
              </w:rPr>
              <w:t xml:space="preserve">CARDS® </w:t>
            </w:r>
            <w:r w:rsidRPr="00775DCD">
              <w:rPr>
                <w:rFonts w:ascii="Arial" w:hAnsi="Arial" w:cs="Arial"/>
                <w:sz w:val="18"/>
                <w:szCs w:val="18"/>
              </w:rPr>
              <w:t xml:space="preserve">meeting consultation </w:t>
            </w:r>
            <w:r w:rsidRPr="00775DCD">
              <w:rPr>
                <w:rFonts w:ascii="Arial" w:hAnsi="Arial" w:cs="Arial"/>
                <w:i/>
                <w:sz w:val="18"/>
                <w:szCs w:val="18"/>
              </w:rPr>
              <w:t xml:space="preserve">(plan on attending a prep meeting with the </w:t>
            </w:r>
            <w:r w:rsidRPr="00775DCD">
              <w:rPr>
                <w:rFonts w:ascii="Arial" w:hAnsi="Arial" w:cs="Arial"/>
                <w:bCs/>
                <w:i/>
                <w:sz w:val="18"/>
                <w:szCs w:val="18"/>
              </w:rPr>
              <w:t xml:space="preserve">CARDS® </w:t>
            </w:r>
            <w:r w:rsidRPr="00775DCD">
              <w:rPr>
                <w:rFonts w:ascii="Arial" w:hAnsi="Arial" w:cs="Arial"/>
                <w:i/>
                <w:sz w:val="18"/>
                <w:szCs w:val="18"/>
              </w:rPr>
              <w:t xml:space="preserve">organizers 2 weeks prior to the </w:t>
            </w:r>
            <w:r w:rsidRPr="00775DCD">
              <w:rPr>
                <w:rFonts w:ascii="Arial" w:hAnsi="Arial" w:cs="Arial"/>
                <w:bCs/>
                <w:i/>
                <w:sz w:val="18"/>
                <w:szCs w:val="18"/>
              </w:rPr>
              <w:t xml:space="preserve">CARDS® </w:t>
            </w:r>
            <w:r w:rsidRPr="00775DCD">
              <w:rPr>
                <w:rFonts w:ascii="Arial" w:hAnsi="Arial" w:cs="Arial"/>
                <w:i/>
                <w:sz w:val="18"/>
                <w:szCs w:val="18"/>
              </w:rPr>
              <w:t>meeting itself)</w:t>
            </w:r>
          </w:p>
        </w:tc>
      </w:tr>
      <w:tr w:rsidR="00D126BD" w:rsidRPr="00B80B83" w14:paraId="3BA3C1DD" w14:textId="77777777" w:rsidTr="00B334AC">
        <w:trPr>
          <w:trHeight w:val="1520"/>
        </w:trPr>
        <w:tc>
          <w:tcPr>
            <w:tcW w:w="1615" w:type="dxa"/>
          </w:tcPr>
          <w:p w14:paraId="74C24E5B" w14:textId="77777777" w:rsidR="00D126BD" w:rsidRPr="00B80B83" w:rsidRDefault="00D126BD" w:rsidP="00620B16">
            <w:pPr>
              <w:rPr>
                <w:rFonts w:ascii="Arial" w:hAnsi="Arial" w:cs="Arial"/>
                <w:b/>
                <w:sz w:val="18"/>
                <w:szCs w:val="18"/>
              </w:rPr>
            </w:pPr>
            <w:r w:rsidRPr="00B80B83">
              <w:rPr>
                <w:rFonts w:ascii="Arial" w:hAnsi="Arial" w:cs="Arial"/>
                <w:b/>
                <w:sz w:val="18"/>
                <w:szCs w:val="18"/>
              </w:rPr>
              <w:t>10/25, 1-2 pm</w:t>
            </w:r>
          </w:p>
        </w:tc>
        <w:tc>
          <w:tcPr>
            <w:tcW w:w="3352" w:type="dxa"/>
          </w:tcPr>
          <w:p w14:paraId="370620A6" w14:textId="5CE31B24" w:rsidR="00D126BD" w:rsidRDefault="00B1217A" w:rsidP="00620B16">
            <w:pPr>
              <w:rPr>
                <w:rFonts w:ascii="Arial" w:hAnsi="Arial" w:cs="Arial"/>
                <w:b/>
                <w:sz w:val="18"/>
                <w:szCs w:val="18"/>
              </w:rPr>
            </w:pPr>
            <w:r>
              <w:rPr>
                <w:rFonts w:ascii="Arial" w:hAnsi="Arial" w:cs="Arial"/>
                <w:b/>
                <w:sz w:val="18"/>
                <w:szCs w:val="18"/>
              </w:rPr>
              <w:t xml:space="preserve">Module 2: RER Foundations </w:t>
            </w:r>
          </w:p>
          <w:p w14:paraId="011F5594" w14:textId="2086DF54" w:rsidR="00D126BD" w:rsidRDefault="00D126BD" w:rsidP="00620B16">
            <w:pPr>
              <w:rPr>
                <w:rFonts w:ascii="Arial" w:hAnsi="Arial" w:cs="Arial"/>
                <w:bCs/>
                <w:sz w:val="18"/>
                <w:szCs w:val="18"/>
              </w:rPr>
            </w:pPr>
            <w:r>
              <w:rPr>
                <w:rFonts w:ascii="Arial" w:hAnsi="Arial" w:cs="Arial"/>
                <w:b/>
                <w:sz w:val="18"/>
                <w:szCs w:val="18"/>
              </w:rPr>
              <w:t xml:space="preserve">♦ </w:t>
            </w:r>
            <w:r>
              <w:rPr>
                <w:rFonts w:ascii="Arial" w:hAnsi="Arial" w:cs="Arial"/>
                <w:bCs/>
                <w:sz w:val="18"/>
                <w:szCs w:val="18"/>
              </w:rPr>
              <w:t>Application discussion</w:t>
            </w:r>
          </w:p>
          <w:p w14:paraId="2A22B701" w14:textId="5902D421" w:rsidR="00D126BD" w:rsidRPr="00D126BD" w:rsidRDefault="00D126BD" w:rsidP="00620B16">
            <w:pPr>
              <w:rPr>
                <w:rFonts w:ascii="Arial" w:hAnsi="Arial" w:cs="Arial"/>
                <w:bCs/>
                <w:sz w:val="18"/>
                <w:szCs w:val="18"/>
              </w:rPr>
            </w:pPr>
            <w:r>
              <w:rPr>
                <w:rFonts w:ascii="Arial" w:hAnsi="Arial" w:cs="Arial"/>
                <w:b/>
                <w:sz w:val="18"/>
                <w:szCs w:val="18"/>
              </w:rPr>
              <w:t xml:space="preserve">♦ </w:t>
            </w:r>
            <w:r w:rsidR="002D6DC1">
              <w:rPr>
                <w:rFonts w:ascii="Arial" w:hAnsi="Arial" w:cs="Arial"/>
                <w:bCs/>
                <w:sz w:val="18"/>
                <w:szCs w:val="18"/>
              </w:rPr>
              <w:t xml:space="preserve">RER appraisal – part 1 </w:t>
            </w:r>
            <w:r w:rsidR="00481361">
              <w:rPr>
                <w:rFonts w:ascii="Arial" w:hAnsi="Arial" w:cs="Arial"/>
                <w:bCs/>
                <w:sz w:val="18"/>
                <w:szCs w:val="18"/>
              </w:rPr>
              <w:t>(completed during session)</w:t>
            </w:r>
          </w:p>
          <w:p w14:paraId="5D44FF2E" w14:textId="5C539FD0" w:rsidR="00D126BD" w:rsidRPr="00B80B83" w:rsidRDefault="00D126BD" w:rsidP="00620B16">
            <w:pPr>
              <w:rPr>
                <w:rFonts w:ascii="Arial" w:hAnsi="Arial" w:cs="Arial"/>
                <w:b/>
                <w:sz w:val="18"/>
                <w:szCs w:val="18"/>
              </w:rPr>
            </w:pPr>
          </w:p>
        </w:tc>
        <w:tc>
          <w:tcPr>
            <w:tcW w:w="5370" w:type="dxa"/>
          </w:tcPr>
          <w:p w14:paraId="37177B05" w14:textId="6257E891" w:rsidR="00D126BD" w:rsidRPr="003574F9" w:rsidRDefault="00D126BD" w:rsidP="00620B16">
            <w:pPr>
              <w:pStyle w:val="ListParagraph"/>
              <w:numPr>
                <w:ilvl w:val="0"/>
                <w:numId w:val="9"/>
              </w:numPr>
              <w:ind w:left="166" w:hanging="166"/>
              <w:rPr>
                <w:rFonts w:ascii="Arial" w:hAnsi="Arial" w:cs="Arial"/>
                <w:sz w:val="18"/>
                <w:szCs w:val="18"/>
              </w:rPr>
            </w:pPr>
            <w:r w:rsidRPr="00B80B83">
              <w:rPr>
                <w:rFonts w:ascii="Arial" w:hAnsi="Arial" w:cs="Arial"/>
                <w:sz w:val="18"/>
                <w:szCs w:val="18"/>
              </w:rPr>
              <w:t>Required Readings</w:t>
            </w:r>
            <w:r>
              <w:rPr>
                <w:rFonts w:ascii="Arial" w:hAnsi="Arial" w:cs="Arial"/>
                <w:sz w:val="18"/>
                <w:szCs w:val="18"/>
              </w:rPr>
              <w:t xml:space="preserve">. </w:t>
            </w:r>
            <w:r w:rsidRPr="00E22680">
              <w:rPr>
                <w:rFonts w:ascii="Arial" w:hAnsi="Arial" w:cs="Arial"/>
                <w:sz w:val="18"/>
                <w:szCs w:val="18"/>
              </w:rPr>
              <w:t>Please allot time to complete readings prior to our seminar as our time will be spent applying and building on this information. In order for this to be successful, everyone needs to come prepared.</w:t>
            </w:r>
            <w:r w:rsidRPr="00E22680">
              <w:rPr>
                <w:rFonts w:ascii="Arial" w:hAnsi="Arial" w:cs="Arial"/>
                <w:sz w:val="18"/>
                <w:szCs w:val="18"/>
                <w:u w:val="single"/>
              </w:rPr>
              <w:t xml:space="preserve"> </w:t>
            </w:r>
          </w:p>
          <w:p w14:paraId="1AD73301" w14:textId="620D61DA" w:rsidR="00D126BD" w:rsidRPr="00B80B83" w:rsidRDefault="00D126BD" w:rsidP="00620B16">
            <w:pPr>
              <w:pStyle w:val="ListParagraph"/>
              <w:numPr>
                <w:ilvl w:val="0"/>
                <w:numId w:val="11"/>
              </w:numPr>
              <w:ind w:left="526" w:hanging="270"/>
              <w:rPr>
                <w:rFonts w:ascii="Arial" w:hAnsi="Arial" w:cs="Arial"/>
                <w:sz w:val="18"/>
                <w:szCs w:val="18"/>
              </w:rPr>
            </w:pPr>
            <w:r w:rsidRPr="00B80B83">
              <w:rPr>
                <w:rFonts w:ascii="Arial" w:hAnsi="Arial" w:cs="Arial"/>
                <w:sz w:val="18"/>
                <w:szCs w:val="18"/>
              </w:rPr>
              <w:t>Gilmore</w:t>
            </w:r>
            <w:r w:rsidR="006326CB">
              <w:rPr>
                <w:rFonts w:ascii="Arial" w:hAnsi="Arial" w:cs="Arial"/>
                <w:sz w:val="18"/>
                <w:szCs w:val="18"/>
              </w:rPr>
              <w:t xml:space="preserve">-Bykovskyi et al. 2021. </w:t>
            </w:r>
            <w:r w:rsidRPr="00B80B83">
              <w:rPr>
                <w:rFonts w:ascii="Arial" w:hAnsi="Arial" w:cs="Arial"/>
                <w:sz w:val="18"/>
                <w:szCs w:val="18"/>
              </w:rPr>
              <w:t xml:space="preserve">Traversing the Aging Research and Health Equity Divide: Toward Intersectional Frameworks of Research Justice and Participation. </w:t>
            </w:r>
          </w:p>
          <w:p w14:paraId="155D6977" w14:textId="65B77A8E" w:rsidR="00C225EF" w:rsidRPr="003A4D54" w:rsidRDefault="006326CB" w:rsidP="003A4D54">
            <w:pPr>
              <w:pStyle w:val="ListParagraph"/>
              <w:numPr>
                <w:ilvl w:val="0"/>
                <w:numId w:val="11"/>
              </w:numPr>
              <w:ind w:left="526" w:hanging="270"/>
              <w:rPr>
                <w:rFonts w:ascii="Arial" w:hAnsi="Arial" w:cs="Arial"/>
                <w:i/>
                <w:sz w:val="18"/>
                <w:szCs w:val="18"/>
                <w:u w:val="single"/>
              </w:rPr>
            </w:pPr>
            <w:r>
              <w:rPr>
                <w:rFonts w:ascii="Arial" w:hAnsi="Arial" w:cs="Arial"/>
                <w:sz w:val="18"/>
                <w:szCs w:val="18"/>
              </w:rPr>
              <w:t xml:space="preserve">Friz et al. 2021. </w:t>
            </w:r>
            <w:r w:rsidR="00D126BD" w:rsidRPr="00B80B83">
              <w:rPr>
                <w:rFonts w:ascii="Arial" w:hAnsi="Arial" w:cs="Arial"/>
                <w:sz w:val="18"/>
                <w:szCs w:val="18"/>
              </w:rPr>
              <w:t xml:space="preserve">Tailoring Research Recruitment for Acute Care Settings: Recommendations from People with Dementia and their Caregivers. </w:t>
            </w:r>
            <w:r>
              <w:rPr>
                <w:rFonts w:ascii="Arial" w:hAnsi="Arial" w:cs="Arial"/>
                <w:b/>
                <w:bCs/>
                <w:iCs/>
                <w:sz w:val="18"/>
                <w:szCs w:val="18"/>
              </w:rPr>
              <w:t>*Only pages 193-</w:t>
            </w:r>
            <w:r w:rsidR="00D126BD" w:rsidRPr="00B80B83">
              <w:rPr>
                <w:rFonts w:ascii="Arial" w:hAnsi="Arial" w:cs="Arial"/>
                <w:b/>
                <w:bCs/>
                <w:iCs/>
                <w:sz w:val="18"/>
                <w:szCs w:val="18"/>
              </w:rPr>
              <w:t>198*</w:t>
            </w:r>
            <w:r w:rsidR="00C225EF" w:rsidRPr="003A4D54">
              <w:rPr>
                <w:rFonts w:ascii="Arial" w:hAnsi="Arial" w:cs="Arial"/>
                <w:i/>
                <w:iCs/>
                <w:sz w:val="18"/>
                <w:szCs w:val="18"/>
              </w:rPr>
              <w:t xml:space="preserve"> </w:t>
            </w:r>
          </w:p>
        </w:tc>
      </w:tr>
      <w:tr w:rsidR="00D126BD" w:rsidRPr="00B80B83" w14:paraId="2330554E" w14:textId="77777777" w:rsidTr="007666CF">
        <w:trPr>
          <w:trHeight w:val="1988"/>
        </w:trPr>
        <w:tc>
          <w:tcPr>
            <w:tcW w:w="1615" w:type="dxa"/>
          </w:tcPr>
          <w:p w14:paraId="145107A4" w14:textId="77777777" w:rsidR="00D126BD" w:rsidRPr="00B80B83" w:rsidRDefault="00D126BD" w:rsidP="00620B16">
            <w:pPr>
              <w:rPr>
                <w:rFonts w:ascii="Arial" w:hAnsi="Arial" w:cs="Arial"/>
                <w:b/>
                <w:sz w:val="18"/>
                <w:szCs w:val="18"/>
              </w:rPr>
            </w:pPr>
            <w:r w:rsidRPr="00B80B83">
              <w:rPr>
                <w:rFonts w:ascii="Arial" w:hAnsi="Arial" w:cs="Arial"/>
                <w:b/>
                <w:sz w:val="18"/>
                <w:szCs w:val="18"/>
              </w:rPr>
              <w:t>11/29, 1-2 pm</w:t>
            </w:r>
          </w:p>
          <w:p w14:paraId="039ED594" w14:textId="77777777" w:rsidR="00D126BD" w:rsidRPr="00B80B83" w:rsidRDefault="00D126BD" w:rsidP="00620B16">
            <w:pPr>
              <w:rPr>
                <w:rFonts w:ascii="Arial" w:hAnsi="Arial" w:cs="Arial"/>
                <w:b/>
                <w:sz w:val="18"/>
                <w:szCs w:val="18"/>
              </w:rPr>
            </w:pPr>
          </w:p>
        </w:tc>
        <w:tc>
          <w:tcPr>
            <w:tcW w:w="3352" w:type="dxa"/>
          </w:tcPr>
          <w:p w14:paraId="121EF291" w14:textId="75344D31" w:rsidR="00D126BD" w:rsidRDefault="00B1217A" w:rsidP="00620B16">
            <w:pPr>
              <w:rPr>
                <w:rFonts w:ascii="Arial" w:hAnsi="Arial" w:cs="Arial"/>
                <w:b/>
                <w:sz w:val="18"/>
                <w:szCs w:val="18"/>
              </w:rPr>
            </w:pPr>
            <w:r>
              <w:rPr>
                <w:rFonts w:ascii="Arial" w:hAnsi="Arial" w:cs="Arial"/>
                <w:b/>
                <w:sz w:val="18"/>
                <w:szCs w:val="18"/>
              </w:rPr>
              <w:t>Module 3</w:t>
            </w:r>
            <w:r w:rsidR="00D126BD" w:rsidRPr="00B80B83">
              <w:rPr>
                <w:rFonts w:ascii="Arial" w:hAnsi="Arial" w:cs="Arial"/>
                <w:b/>
                <w:sz w:val="18"/>
                <w:szCs w:val="18"/>
              </w:rPr>
              <w:t xml:space="preserve">: </w:t>
            </w:r>
            <w:r>
              <w:rPr>
                <w:rFonts w:ascii="Arial" w:hAnsi="Arial" w:cs="Arial"/>
                <w:b/>
                <w:sz w:val="18"/>
                <w:szCs w:val="18"/>
              </w:rPr>
              <w:t>Critical Reflection and Application</w:t>
            </w:r>
          </w:p>
          <w:p w14:paraId="484C518F" w14:textId="50642CFF" w:rsidR="00D126BD" w:rsidRPr="00E36A6F" w:rsidRDefault="00D126BD" w:rsidP="00620B16">
            <w:pPr>
              <w:rPr>
                <w:rFonts w:ascii="Arial" w:hAnsi="Arial" w:cs="Arial"/>
                <w:bCs/>
                <w:sz w:val="18"/>
                <w:szCs w:val="18"/>
              </w:rPr>
            </w:pPr>
            <w:r>
              <w:rPr>
                <w:rFonts w:ascii="Arial" w:hAnsi="Arial" w:cs="Arial"/>
                <w:b/>
                <w:sz w:val="18"/>
                <w:szCs w:val="18"/>
              </w:rPr>
              <w:t xml:space="preserve">♦ </w:t>
            </w:r>
            <w:r w:rsidR="002D6DC1">
              <w:rPr>
                <w:rFonts w:ascii="Arial" w:hAnsi="Arial" w:cs="Arial"/>
                <w:bCs/>
                <w:sz w:val="18"/>
                <w:szCs w:val="18"/>
              </w:rPr>
              <w:t xml:space="preserve">RER appraisal – part 2 </w:t>
            </w:r>
            <w:r w:rsidR="00E22680">
              <w:rPr>
                <w:rFonts w:ascii="Arial" w:hAnsi="Arial" w:cs="Arial"/>
                <w:bCs/>
                <w:sz w:val="18"/>
                <w:szCs w:val="18"/>
              </w:rPr>
              <w:t xml:space="preserve"> </w:t>
            </w:r>
          </w:p>
          <w:p w14:paraId="7F744EAD" w14:textId="2BB321A8" w:rsidR="00D126BD" w:rsidRPr="00B80B83" w:rsidRDefault="00D126BD" w:rsidP="00620B16">
            <w:pPr>
              <w:rPr>
                <w:rFonts w:ascii="Arial" w:hAnsi="Arial" w:cs="Arial"/>
                <w:b/>
                <w:sz w:val="18"/>
                <w:szCs w:val="18"/>
              </w:rPr>
            </w:pPr>
          </w:p>
        </w:tc>
        <w:tc>
          <w:tcPr>
            <w:tcW w:w="5370" w:type="dxa"/>
          </w:tcPr>
          <w:p w14:paraId="502C1AF7" w14:textId="023D7D3D" w:rsidR="00D126BD" w:rsidRPr="006326CB" w:rsidRDefault="00D126BD" w:rsidP="00620B16">
            <w:pPr>
              <w:pStyle w:val="ListParagraph"/>
              <w:numPr>
                <w:ilvl w:val="0"/>
                <w:numId w:val="9"/>
              </w:numPr>
              <w:ind w:left="166" w:hanging="166"/>
              <w:rPr>
                <w:rFonts w:ascii="Arial" w:hAnsi="Arial" w:cs="Arial"/>
                <w:sz w:val="18"/>
                <w:szCs w:val="18"/>
              </w:rPr>
            </w:pPr>
            <w:r w:rsidRPr="00B80B83">
              <w:rPr>
                <w:rFonts w:ascii="Arial" w:hAnsi="Arial" w:cs="Arial"/>
                <w:sz w:val="18"/>
                <w:szCs w:val="18"/>
              </w:rPr>
              <w:t>Complete checklist/</w:t>
            </w:r>
            <w:r w:rsidR="00E36A6F">
              <w:rPr>
                <w:rFonts w:ascii="Arial" w:hAnsi="Arial" w:cs="Arial"/>
                <w:sz w:val="18"/>
                <w:szCs w:val="18"/>
              </w:rPr>
              <w:t>appraisal</w:t>
            </w:r>
            <w:r w:rsidRPr="00B80B83">
              <w:rPr>
                <w:rFonts w:ascii="Arial" w:hAnsi="Arial" w:cs="Arial"/>
                <w:sz w:val="18"/>
                <w:szCs w:val="18"/>
              </w:rPr>
              <w:t xml:space="preserve"> of</w:t>
            </w:r>
            <w:r w:rsidR="00F33112">
              <w:rPr>
                <w:rFonts w:ascii="Arial" w:hAnsi="Arial" w:cs="Arial"/>
                <w:sz w:val="18"/>
                <w:szCs w:val="18"/>
              </w:rPr>
              <w:t xml:space="preserve"> your study</w:t>
            </w:r>
            <w:r w:rsidR="007666CF">
              <w:rPr>
                <w:rFonts w:ascii="Arial" w:hAnsi="Arial" w:cs="Arial"/>
                <w:sz w:val="18"/>
                <w:szCs w:val="18"/>
              </w:rPr>
              <w:t xml:space="preserve"> RER plan. </w:t>
            </w:r>
            <w:r w:rsidR="007666CF" w:rsidRPr="007666CF">
              <w:rPr>
                <w:rFonts w:ascii="Arial" w:hAnsi="Arial" w:cs="Arial"/>
                <w:i/>
                <w:sz w:val="18"/>
                <w:szCs w:val="18"/>
              </w:rPr>
              <w:t>Strongly Recommended: Engage your team in the appraisal.</w:t>
            </w:r>
            <w:r w:rsidR="007666CF">
              <w:rPr>
                <w:rFonts w:ascii="Arial" w:hAnsi="Arial" w:cs="Arial"/>
                <w:sz w:val="18"/>
                <w:szCs w:val="18"/>
              </w:rPr>
              <w:t xml:space="preserve"> </w:t>
            </w:r>
          </w:p>
          <w:p w14:paraId="47134E5F" w14:textId="77777777" w:rsidR="00D126BD" w:rsidRPr="00B80B83" w:rsidRDefault="00D126BD" w:rsidP="00620B16">
            <w:pPr>
              <w:pStyle w:val="ListParagraph"/>
              <w:numPr>
                <w:ilvl w:val="0"/>
                <w:numId w:val="9"/>
              </w:numPr>
              <w:ind w:left="166" w:hanging="166"/>
              <w:rPr>
                <w:rFonts w:ascii="Arial" w:hAnsi="Arial" w:cs="Arial"/>
                <w:sz w:val="18"/>
                <w:szCs w:val="18"/>
              </w:rPr>
            </w:pPr>
            <w:r w:rsidRPr="00B80B83">
              <w:rPr>
                <w:rFonts w:ascii="Arial" w:hAnsi="Arial" w:cs="Arial"/>
                <w:sz w:val="18"/>
                <w:szCs w:val="18"/>
              </w:rPr>
              <w:t>Supplementary Resources:</w:t>
            </w:r>
          </w:p>
          <w:p w14:paraId="4AB267C8" w14:textId="2176C02E" w:rsidR="00D126BD" w:rsidRPr="00B80B83" w:rsidRDefault="006326CB" w:rsidP="00620B16">
            <w:pPr>
              <w:pStyle w:val="ListParagraph"/>
              <w:numPr>
                <w:ilvl w:val="0"/>
                <w:numId w:val="12"/>
              </w:numPr>
              <w:ind w:left="526" w:hanging="270"/>
              <w:rPr>
                <w:rFonts w:ascii="Arial" w:hAnsi="Arial" w:cs="Arial"/>
                <w:sz w:val="18"/>
                <w:szCs w:val="18"/>
                <w:shd w:val="clear" w:color="auto" w:fill="FFFFFF"/>
              </w:rPr>
            </w:pPr>
            <w:r w:rsidRPr="00E22680">
              <w:rPr>
                <w:rFonts w:ascii="Arial" w:hAnsi="Arial" w:cs="Arial"/>
                <w:sz w:val="18"/>
                <w:szCs w:val="18"/>
                <w:shd w:val="clear" w:color="auto" w:fill="FFFFFF"/>
              </w:rPr>
              <w:t xml:space="preserve">Dilworth-Anderson. 2011. </w:t>
            </w:r>
            <w:r w:rsidR="00D126BD" w:rsidRPr="00E22680">
              <w:rPr>
                <w:rFonts w:ascii="Arial" w:hAnsi="Arial" w:cs="Arial"/>
                <w:sz w:val="18"/>
                <w:szCs w:val="18"/>
                <w:shd w:val="clear" w:color="auto" w:fill="FFFFFF"/>
              </w:rPr>
              <w:t>Introduction to the science of recruitment and retention among ethnically diverse populations. </w:t>
            </w:r>
          </w:p>
          <w:p w14:paraId="49783259" w14:textId="4C5E3329" w:rsidR="00D126BD" w:rsidRPr="007666CF" w:rsidRDefault="00D126BD" w:rsidP="00C225EF">
            <w:pPr>
              <w:pStyle w:val="ListParagraph"/>
              <w:numPr>
                <w:ilvl w:val="0"/>
                <w:numId w:val="12"/>
              </w:numPr>
              <w:ind w:left="526" w:hanging="270"/>
              <w:rPr>
                <w:rFonts w:ascii="Arial" w:hAnsi="Arial" w:cs="Arial"/>
                <w:sz w:val="18"/>
                <w:szCs w:val="18"/>
                <w:shd w:val="clear" w:color="auto" w:fill="FFFFFF"/>
              </w:rPr>
            </w:pPr>
            <w:r w:rsidRPr="00B80B83">
              <w:rPr>
                <w:rFonts w:ascii="Arial" w:hAnsi="Arial" w:cs="Arial"/>
                <w:sz w:val="18"/>
                <w:szCs w:val="18"/>
                <w:shd w:val="clear" w:color="auto" w:fill="FFFFFF"/>
              </w:rPr>
              <w:t>Passmore</w:t>
            </w:r>
            <w:r w:rsidR="006326CB">
              <w:rPr>
                <w:rFonts w:ascii="Arial" w:hAnsi="Arial" w:cs="Arial"/>
                <w:sz w:val="18"/>
                <w:szCs w:val="18"/>
                <w:shd w:val="clear" w:color="auto" w:fill="FFFFFF"/>
              </w:rPr>
              <w:t xml:space="preserve"> et al. 2021</w:t>
            </w:r>
            <w:r w:rsidRPr="00B80B83">
              <w:rPr>
                <w:rFonts w:ascii="Arial" w:hAnsi="Arial" w:cs="Arial"/>
                <w:sz w:val="18"/>
                <w:szCs w:val="18"/>
                <w:shd w:val="clear" w:color="auto" w:fill="FFFFFF"/>
              </w:rPr>
              <w:t xml:space="preserve">. "There's not much we can do…" researcher-level barriers to the inclusion of underrepresented participants in translational research.  </w:t>
            </w:r>
          </w:p>
        </w:tc>
      </w:tr>
      <w:tr w:rsidR="009C4384" w:rsidRPr="00B80B83" w14:paraId="4C50F287" w14:textId="77777777" w:rsidTr="00620B16">
        <w:trPr>
          <w:trHeight w:val="263"/>
        </w:trPr>
        <w:tc>
          <w:tcPr>
            <w:tcW w:w="10337" w:type="dxa"/>
            <w:gridSpan w:val="3"/>
            <w:shd w:val="clear" w:color="auto" w:fill="F7CAAC" w:themeFill="accent2" w:themeFillTint="66"/>
          </w:tcPr>
          <w:p w14:paraId="4639CC04" w14:textId="0919E0C9" w:rsidR="009C4384" w:rsidRDefault="009C4384" w:rsidP="00620B16">
            <w:pPr>
              <w:jc w:val="center"/>
              <w:rPr>
                <w:rFonts w:ascii="Arial" w:hAnsi="Arial" w:cs="Arial"/>
                <w:b/>
                <w:sz w:val="18"/>
                <w:szCs w:val="18"/>
              </w:rPr>
            </w:pPr>
            <w:r w:rsidRPr="00B80B83">
              <w:rPr>
                <w:rFonts w:ascii="Arial" w:hAnsi="Arial" w:cs="Arial"/>
                <w:b/>
                <w:sz w:val="18"/>
                <w:szCs w:val="18"/>
              </w:rPr>
              <w:t>Trimester 2</w:t>
            </w:r>
          </w:p>
          <w:p w14:paraId="10454411" w14:textId="4A1A6F8D" w:rsidR="00620B16" w:rsidRPr="00F33112" w:rsidRDefault="00F33112" w:rsidP="00620B16">
            <w:pPr>
              <w:jc w:val="center"/>
              <w:rPr>
                <w:rFonts w:ascii="Arial" w:hAnsi="Arial" w:cs="Arial"/>
                <w:iCs/>
                <w:sz w:val="18"/>
                <w:szCs w:val="18"/>
              </w:rPr>
            </w:pPr>
            <w:r>
              <w:rPr>
                <w:rFonts w:ascii="Arial" w:hAnsi="Arial" w:cs="Arial"/>
                <w:iCs/>
                <w:sz w:val="18"/>
                <w:szCs w:val="18"/>
              </w:rPr>
              <w:t>*</w:t>
            </w:r>
            <w:r w:rsidR="00620B16" w:rsidRPr="00F33112">
              <w:rPr>
                <w:rFonts w:ascii="Arial" w:hAnsi="Arial" w:cs="Arial"/>
                <w:iCs/>
                <w:sz w:val="18"/>
                <w:szCs w:val="18"/>
              </w:rPr>
              <w:t xml:space="preserve">Only formal RER meeting </w:t>
            </w:r>
            <w:r w:rsidR="00CF7588" w:rsidRPr="00F33112">
              <w:rPr>
                <w:rFonts w:ascii="Arial" w:hAnsi="Arial" w:cs="Arial"/>
                <w:iCs/>
                <w:sz w:val="18"/>
                <w:szCs w:val="18"/>
              </w:rPr>
              <w:t xml:space="preserve">during </w:t>
            </w:r>
            <w:r w:rsidR="00620B16" w:rsidRPr="00F33112">
              <w:rPr>
                <w:rFonts w:ascii="Arial" w:hAnsi="Arial" w:cs="Arial"/>
                <w:iCs/>
                <w:sz w:val="18"/>
                <w:szCs w:val="18"/>
              </w:rPr>
              <w:t>Trimester 2 will be on 2/14</w:t>
            </w:r>
          </w:p>
        </w:tc>
      </w:tr>
      <w:tr w:rsidR="00DD56B2" w:rsidRPr="00B80B83" w14:paraId="3B29E54B" w14:textId="77777777" w:rsidTr="00B334AC">
        <w:trPr>
          <w:trHeight w:val="1997"/>
        </w:trPr>
        <w:tc>
          <w:tcPr>
            <w:tcW w:w="1615" w:type="dxa"/>
          </w:tcPr>
          <w:p w14:paraId="09BB5269" w14:textId="719DE3D3" w:rsidR="00DD56B2" w:rsidRPr="00B334AC" w:rsidRDefault="00B334AC" w:rsidP="00B334AC">
            <w:pPr>
              <w:rPr>
                <w:rFonts w:ascii="Arial" w:hAnsi="Arial" w:cs="Arial"/>
                <w:b/>
                <w:sz w:val="18"/>
                <w:szCs w:val="18"/>
              </w:rPr>
            </w:pPr>
            <w:r w:rsidRPr="00B334AC">
              <w:rPr>
                <w:rFonts w:ascii="Arial" w:hAnsi="Arial" w:cs="Arial"/>
                <w:b/>
                <w:bCs/>
                <w:sz w:val="18"/>
                <w:szCs w:val="18"/>
              </w:rPr>
              <w:t>CARDS® Community Advisory Board Meeting</w:t>
            </w:r>
            <w:r>
              <w:rPr>
                <w:rFonts w:ascii="Arial" w:hAnsi="Arial" w:cs="Arial"/>
                <w:b/>
                <w:bCs/>
                <w:sz w:val="18"/>
                <w:szCs w:val="18"/>
              </w:rPr>
              <w:t>s</w:t>
            </w:r>
          </w:p>
        </w:tc>
        <w:tc>
          <w:tcPr>
            <w:tcW w:w="3352" w:type="dxa"/>
          </w:tcPr>
          <w:p w14:paraId="138743CF" w14:textId="5453EEA4" w:rsidR="00DD56B2" w:rsidRDefault="00DD56B2" w:rsidP="00620B16">
            <w:pPr>
              <w:rPr>
                <w:rFonts w:ascii="Arial" w:hAnsi="Arial" w:cs="Arial"/>
                <w:b/>
                <w:sz w:val="18"/>
                <w:szCs w:val="18"/>
              </w:rPr>
            </w:pPr>
            <w:r w:rsidRPr="00B80B83">
              <w:rPr>
                <w:rFonts w:ascii="Arial" w:hAnsi="Arial" w:cs="Arial"/>
                <w:b/>
                <w:sz w:val="18"/>
                <w:szCs w:val="18"/>
              </w:rPr>
              <w:t xml:space="preserve">Module </w:t>
            </w:r>
            <w:r>
              <w:rPr>
                <w:rFonts w:ascii="Arial" w:hAnsi="Arial" w:cs="Arial"/>
                <w:b/>
                <w:sz w:val="18"/>
                <w:szCs w:val="18"/>
              </w:rPr>
              <w:t xml:space="preserve">1: End-User </w:t>
            </w:r>
            <w:r w:rsidRPr="00B80B83">
              <w:rPr>
                <w:rFonts w:ascii="Arial" w:hAnsi="Arial" w:cs="Arial"/>
                <w:b/>
                <w:sz w:val="18"/>
                <w:szCs w:val="18"/>
              </w:rPr>
              <w:t>Feedback</w:t>
            </w:r>
          </w:p>
          <w:p w14:paraId="7F08DF29" w14:textId="77777777" w:rsidR="00B334AC" w:rsidRDefault="00DD56B2" w:rsidP="00B334AC">
            <w:pPr>
              <w:rPr>
                <w:rFonts w:ascii="Arial" w:hAnsi="Arial" w:cs="Arial"/>
                <w:bCs/>
                <w:sz w:val="18"/>
                <w:szCs w:val="18"/>
              </w:rPr>
            </w:pPr>
            <w:r>
              <w:rPr>
                <w:rFonts w:ascii="Arial" w:hAnsi="Arial" w:cs="Arial"/>
                <w:b/>
                <w:sz w:val="18"/>
                <w:szCs w:val="18"/>
              </w:rPr>
              <w:t xml:space="preserve">♦ </w:t>
            </w:r>
            <w:r w:rsidRPr="00B334AC">
              <w:rPr>
                <w:rFonts w:ascii="Arial" w:hAnsi="Arial" w:cs="Arial"/>
                <w:bCs/>
                <w:sz w:val="18"/>
                <w:szCs w:val="18"/>
              </w:rPr>
              <w:t xml:space="preserve">No </w:t>
            </w:r>
            <w:r w:rsidR="00B334AC" w:rsidRPr="00B334AC">
              <w:rPr>
                <w:rFonts w:ascii="Arial" w:hAnsi="Arial" w:cs="Arial"/>
                <w:bCs/>
                <w:sz w:val="18"/>
                <w:szCs w:val="18"/>
              </w:rPr>
              <w:t xml:space="preserve">formal </w:t>
            </w:r>
            <w:r w:rsidRPr="00B334AC">
              <w:rPr>
                <w:rFonts w:ascii="Arial" w:hAnsi="Arial" w:cs="Arial"/>
                <w:bCs/>
                <w:sz w:val="18"/>
                <w:szCs w:val="18"/>
              </w:rPr>
              <w:t xml:space="preserve">RER </w:t>
            </w:r>
            <w:r w:rsidR="00F33112" w:rsidRPr="00B334AC">
              <w:rPr>
                <w:rFonts w:ascii="Arial" w:hAnsi="Arial" w:cs="Arial"/>
                <w:bCs/>
                <w:sz w:val="18"/>
                <w:szCs w:val="18"/>
              </w:rPr>
              <w:t>Seminar</w:t>
            </w:r>
            <w:r w:rsidR="00B334AC">
              <w:rPr>
                <w:rFonts w:ascii="Arial" w:hAnsi="Arial" w:cs="Arial"/>
                <w:bCs/>
                <w:sz w:val="18"/>
                <w:szCs w:val="18"/>
              </w:rPr>
              <w:t>s</w:t>
            </w:r>
            <w:r w:rsidR="00B334AC" w:rsidRPr="00B334AC">
              <w:rPr>
                <w:rFonts w:ascii="Arial" w:hAnsi="Arial" w:cs="Arial"/>
                <w:bCs/>
                <w:sz w:val="18"/>
                <w:szCs w:val="18"/>
              </w:rPr>
              <w:t xml:space="preserve"> </w:t>
            </w:r>
            <w:r w:rsidR="00B334AC" w:rsidRPr="00B334AC">
              <w:rPr>
                <w:rFonts w:ascii="Arial" w:hAnsi="Arial" w:cs="Arial"/>
                <w:sz w:val="18"/>
                <w:szCs w:val="18"/>
              </w:rPr>
              <w:t>will be held 12/13, 01/24, or 3/21</w:t>
            </w:r>
          </w:p>
          <w:p w14:paraId="72554036" w14:textId="56732F63" w:rsidR="00DD56B2" w:rsidRPr="00B80B83" w:rsidRDefault="00B334AC" w:rsidP="00B334AC">
            <w:pPr>
              <w:rPr>
                <w:rFonts w:ascii="Arial" w:hAnsi="Arial" w:cs="Arial"/>
                <w:b/>
                <w:sz w:val="18"/>
                <w:szCs w:val="18"/>
              </w:rPr>
            </w:pPr>
            <w:r w:rsidRPr="00B334AC">
              <w:rPr>
                <w:rFonts w:ascii="Arial" w:hAnsi="Arial" w:cs="Arial"/>
                <w:sz w:val="18"/>
                <w:szCs w:val="18"/>
              </w:rPr>
              <w:t xml:space="preserve">♦ In lieu of the 1.5 hours of prep and 3 hours of </w:t>
            </w:r>
            <w:r>
              <w:rPr>
                <w:rFonts w:ascii="Arial" w:hAnsi="Arial" w:cs="Arial"/>
                <w:sz w:val="18"/>
                <w:szCs w:val="18"/>
              </w:rPr>
              <w:t>seminar</w:t>
            </w:r>
            <w:r w:rsidRPr="00B334AC">
              <w:rPr>
                <w:rFonts w:ascii="Arial" w:hAnsi="Arial" w:cs="Arial"/>
                <w:sz w:val="18"/>
                <w:szCs w:val="18"/>
              </w:rPr>
              <w:t xml:space="preserve"> time,</w:t>
            </w:r>
            <w:r>
              <w:rPr>
                <w:rFonts w:ascii="Arial" w:hAnsi="Arial" w:cs="Arial"/>
                <w:b/>
                <w:sz w:val="18"/>
                <w:szCs w:val="18"/>
              </w:rPr>
              <w:t xml:space="preserve"> </w:t>
            </w:r>
            <w:r w:rsidR="00F33112" w:rsidRPr="00B334AC">
              <w:rPr>
                <w:rFonts w:ascii="Arial" w:hAnsi="Arial" w:cs="Arial"/>
                <w:bCs/>
                <w:sz w:val="18"/>
                <w:szCs w:val="18"/>
              </w:rPr>
              <w:t xml:space="preserve">each team will participate in their own </w:t>
            </w:r>
            <w:r w:rsidRPr="00B334AC">
              <w:rPr>
                <w:rFonts w:ascii="Arial" w:hAnsi="Arial" w:cs="Arial"/>
                <w:bCs/>
                <w:sz w:val="18"/>
                <w:szCs w:val="18"/>
              </w:rPr>
              <w:t>CARDS® Community Advisory Board Meeting</w:t>
            </w:r>
            <w:r>
              <w:rPr>
                <w:rFonts w:ascii="Arial" w:hAnsi="Arial" w:cs="Arial"/>
                <w:bCs/>
                <w:sz w:val="18"/>
                <w:szCs w:val="18"/>
              </w:rPr>
              <w:t xml:space="preserve"> </w:t>
            </w:r>
            <w:r w:rsidRPr="00B334AC">
              <w:rPr>
                <w:rFonts w:ascii="Arial" w:hAnsi="Arial" w:cs="Arial"/>
                <w:bCs/>
                <w:i/>
                <w:sz w:val="18"/>
                <w:szCs w:val="18"/>
              </w:rPr>
              <w:t>(includes 0.5-1 hour prep m</w:t>
            </w:r>
            <w:r>
              <w:rPr>
                <w:rFonts w:ascii="Arial" w:hAnsi="Arial" w:cs="Arial"/>
                <w:bCs/>
                <w:i/>
                <w:sz w:val="18"/>
                <w:szCs w:val="18"/>
              </w:rPr>
              <w:t>e</w:t>
            </w:r>
            <w:r w:rsidRPr="00B334AC">
              <w:rPr>
                <w:rFonts w:ascii="Arial" w:hAnsi="Arial" w:cs="Arial"/>
                <w:bCs/>
                <w:i/>
                <w:sz w:val="18"/>
                <w:szCs w:val="18"/>
              </w:rPr>
              <w:t>eting, 2 hour CARDS®  meeting)</w:t>
            </w:r>
          </w:p>
        </w:tc>
        <w:tc>
          <w:tcPr>
            <w:tcW w:w="5370" w:type="dxa"/>
            <w:shd w:val="clear" w:color="auto" w:fill="auto"/>
          </w:tcPr>
          <w:p w14:paraId="1004F915" w14:textId="18436AA6" w:rsidR="00DD56B2" w:rsidRDefault="00DD56B2" w:rsidP="00E22680">
            <w:pPr>
              <w:pStyle w:val="ListParagraph"/>
              <w:numPr>
                <w:ilvl w:val="0"/>
                <w:numId w:val="10"/>
              </w:numPr>
              <w:ind w:left="162" w:hanging="180"/>
              <w:rPr>
                <w:rFonts w:ascii="Arial" w:hAnsi="Arial" w:cs="Arial"/>
                <w:sz w:val="18"/>
                <w:szCs w:val="18"/>
              </w:rPr>
            </w:pPr>
            <w:r>
              <w:rPr>
                <w:rFonts w:ascii="Arial" w:hAnsi="Arial" w:cs="Arial"/>
                <w:sz w:val="18"/>
                <w:szCs w:val="18"/>
              </w:rPr>
              <w:t>Review guidance on preparing for CARDS</w:t>
            </w:r>
            <w:r w:rsidR="00F33112">
              <w:rPr>
                <w:rFonts w:ascii="Arial" w:hAnsi="Arial" w:cs="Arial"/>
                <w:sz w:val="18"/>
                <w:szCs w:val="18"/>
              </w:rPr>
              <w:t>® meetings</w:t>
            </w:r>
          </w:p>
          <w:p w14:paraId="071E943F" w14:textId="3CBD4520" w:rsidR="00DD56B2" w:rsidRPr="007666CF" w:rsidRDefault="00DD56B2" w:rsidP="007666CF">
            <w:pPr>
              <w:pStyle w:val="ListParagraph"/>
              <w:numPr>
                <w:ilvl w:val="0"/>
                <w:numId w:val="10"/>
              </w:numPr>
              <w:ind w:left="162" w:hanging="180"/>
              <w:rPr>
                <w:rFonts w:ascii="Arial" w:hAnsi="Arial" w:cs="Arial"/>
                <w:sz w:val="18"/>
                <w:szCs w:val="18"/>
              </w:rPr>
            </w:pPr>
            <w:r w:rsidRPr="00B80B83">
              <w:rPr>
                <w:rFonts w:ascii="Arial" w:hAnsi="Arial" w:cs="Arial"/>
                <w:sz w:val="18"/>
                <w:szCs w:val="18"/>
              </w:rPr>
              <w:t>Each team to schedule and attend a CARDS</w:t>
            </w:r>
            <w:r w:rsidR="00F33112">
              <w:rPr>
                <w:rFonts w:ascii="Arial" w:hAnsi="Arial" w:cs="Arial"/>
                <w:sz w:val="18"/>
                <w:szCs w:val="18"/>
              </w:rPr>
              <w:t xml:space="preserve">® </w:t>
            </w:r>
            <w:r w:rsidRPr="00B80B83">
              <w:rPr>
                <w:rFonts w:ascii="Arial" w:hAnsi="Arial" w:cs="Arial"/>
                <w:sz w:val="18"/>
                <w:szCs w:val="18"/>
              </w:rPr>
              <w:t>consultation/meeting by 2/14</w:t>
            </w:r>
            <w:r w:rsidR="007666CF">
              <w:rPr>
                <w:rFonts w:ascii="Arial" w:hAnsi="Arial" w:cs="Arial"/>
                <w:sz w:val="18"/>
                <w:szCs w:val="18"/>
              </w:rPr>
              <w:t xml:space="preserve">. </w:t>
            </w:r>
            <w:r w:rsidR="007666CF" w:rsidRPr="007666CF">
              <w:rPr>
                <w:rFonts w:ascii="Arial" w:hAnsi="Arial" w:cs="Arial"/>
                <w:i/>
                <w:sz w:val="18"/>
                <w:szCs w:val="18"/>
              </w:rPr>
              <w:t>Strongly Recommended: Have 1-2 key team members join the CARDS® meetings</w:t>
            </w:r>
          </w:p>
        </w:tc>
      </w:tr>
      <w:tr w:rsidR="00B1217A" w:rsidRPr="00B80B83" w14:paraId="7901D8FE" w14:textId="77777777" w:rsidTr="00B334AC">
        <w:trPr>
          <w:trHeight w:val="953"/>
        </w:trPr>
        <w:tc>
          <w:tcPr>
            <w:tcW w:w="1615" w:type="dxa"/>
          </w:tcPr>
          <w:p w14:paraId="2CF9972B" w14:textId="77777777" w:rsidR="00B1217A" w:rsidRPr="00B80B83" w:rsidRDefault="00B1217A" w:rsidP="00620B16">
            <w:pPr>
              <w:rPr>
                <w:rFonts w:ascii="Arial" w:hAnsi="Arial" w:cs="Arial"/>
                <w:b/>
                <w:sz w:val="18"/>
                <w:szCs w:val="18"/>
              </w:rPr>
            </w:pPr>
            <w:r w:rsidRPr="00B80B83">
              <w:rPr>
                <w:rFonts w:ascii="Arial" w:hAnsi="Arial" w:cs="Arial"/>
                <w:b/>
                <w:sz w:val="18"/>
                <w:szCs w:val="18"/>
              </w:rPr>
              <w:t>2/14, 1-2 pm</w:t>
            </w:r>
          </w:p>
          <w:p w14:paraId="7E291466" w14:textId="77777777" w:rsidR="00B1217A" w:rsidRPr="00B80B83" w:rsidRDefault="00B1217A" w:rsidP="00620B16">
            <w:pPr>
              <w:rPr>
                <w:rFonts w:ascii="Arial" w:hAnsi="Arial" w:cs="Arial"/>
                <w:b/>
                <w:sz w:val="18"/>
                <w:szCs w:val="18"/>
              </w:rPr>
            </w:pPr>
          </w:p>
        </w:tc>
        <w:tc>
          <w:tcPr>
            <w:tcW w:w="3352" w:type="dxa"/>
          </w:tcPr>
          <w:p w14:paraId="46304DD7" w14:textId="44B46333" w:rsidR="00B1217A" w:rsidRPr="00F33112" w:rsidRDefault="00B1217A" w:rsidP="00620B16">
            <w:pPr>
              <w:rPr>
                <w:rFonts w:ascii="Arial" w:hAnsi="Arial" w:cs="Arial"/>
                <w:b/>
                <w:sz w:val="18"/>
                <w:szCs w:val="18"/>
              </w:rPr>
            </w:pPr>
            <w:r>
              <w:rPr>
                <w:rFonts w:ascii="Arial" w:hAnsi="Arial" w:cs="Arial"/>
                <w:b/>
                <w:sz w:val="18"/>
                <w:szCs w:val="18"/>
              </w:rPr>
              <w:t xml:space="preserve">Module </w:t>
            </w:r>
            <w:r w:rsidR="00620B16">
              <w:rPr>
                <w:rFonts w:ascii="Arial" w:hAnsi="Arial" w:cs="Arial"/>
                <w:b/>
                <w:sz w:val="18"/>
                <w:szCs w:val="18"/>
              </w:rPr>
              <w:t>2</w:t>
            </w:r>
            <w:r>
              <w:rPr>
                <w:rFonts w:ascii="Arial" w:hAnsi="Arial" w:cs="Arial"/>
                <w:b/>
                <w:sz w:val="18"/>
                <w:szCs w:val="18"/>
              </w:rPr>
              <w:t>: Critical Reflection and Appraisal</w:t>
            </w:r>
          </w:p>
          <w:p w14:paraId="65FC1308" w14:textId="77777777" w:rsidR="00B1217A" w:rsidRDefault="00B1217A" w:rsidP="00620B16">
            <w:pPr>
              <w:rPr>
                <w:rFonts w:ascii="Arial" w:hAnsi="Arial" w:cs="Arial"/>
                <w:sz w:val="18"/>
                <w:szCs w:val="18"/>
              </w:rPr>
            </w:pPr>
            <w:r w:rsidRPr="00620B16">
              <w:rPr>
                <w:rFonts w:ascii="Arial" w:hAnsi="Arial" w:cs="Arial"/>
                <w:b/>
                <w:sz w:val="18"/>
                <w:szCs w:val="18"/>
              </w:rPr>
              <w:t xml:space="preserve">♦ </w:t>
            </w:r>
            <w:r w:rsidRPr="00620B16">
              <w:rPr>
                <w:rFonts w:ascii="Arial" w:hAnsi="Arial" w:cs="Arial"/>
                <w:sz w:val="18"/>
                <w:szCs w:val="18"/>
              </w:rPr>
              <w:t>Discuss</w:t>
            </w:r>
            <w:r w:rsidR="00F33112">
              <w:rPr>
                <w:rFonts w:ascii="Arial" w:hAnsi="Arial" w:cs="Arial"/>
                <w:sz w:val="18"/>
                <w:szCs w:val="18"/>
              </w:rPr>
              <w:t>ion</w:t>
            </w:r>
            <w:r w:rsidRPr="00B1217A">
              <w:rPr>
                <w:rFonts w:ascii="Arial" w:hAnsi="Arial" w:cs="Arial"/>
                <w:sz w:val="18"/>
                <w:szCs w:val="18"/>
              </w:rPr>
              <w:t xml:space="preserve"> lessons learned</w:t>
            </w:r>
          </w:p>
          <w:p w14:paraId="6FA1CAD4" w14:textId="36690FFF" w:rsidR="00B24DAD" w:rsidRPr="00B24DAD" w:rsidRDefault="00B24DAD" w:rsidP="00B24DAD">
            <w:pPr>
              <w:rPr>
                <w:rFonts w:ascii="Arial" w:hAnsi="Arial" w:cs="Arial"/>
                <w:bCs/>
                <w:sz w:val="18"/>
                <w:szCs w:val="18"/>
              </w:rPr>
            </w:pPr>
            <w:r w:rsidRPr="00620B16">
              <w:rPr>
                <w:rFonts w:ascii="Arial" w:hAnsi="Arial" w:cs="Arial"/>
                <w:b/>
                <w:sz w:val="18"/>
                <w:szCs w:val="18"/>
              </w:rPr>
              <w:t xml:space="preserve">♦ </w:t>
            </w:r>
            <w:r w:rsidR="002D6DC1">
              <w:rPr>
                <w:rFonts w:ascii="Arial" w:hAnsi="Arial" w:cs="Arial"/>
                <w:b/>
                <w:sz w:val="18"/>
                <w:szCs w:val="18"/>
              </w:rPr>
              <w:t>Potential</w:t>
            </w:r>
            <w:r w:rsidR="002D6DC1" w:rsidRPr="002D6DC1">
              <w:rPr>
                <w:rFonts w:ascii="Arial" w:hAnsi="Arial" w:cs="Arial"/>
                <w:bCs/>
                <w:sz w:val="18"/>
                <w:szCs w:val="18"/>
              </w:rPr>
              <w:t xml:space="preserve"> R</w:t>
            </w:r>
            <w:r w:rsidRPr="002D6DC1">
              <w:rPr>
                <w:rFonts w:ascii="Arial" w:hAnsi="Arial" w:cs="Arial"/>
                <w:bCs/>
                <w:sz w:val="18"/>
                <w:szCs w:val="18"/>
              </w:rPr>
              <w:t>ER</w:t>
            </w:r>
            <w:r>
              <w:rPr>
                <w:rFonts w:ascii="Arial" w:hAnsi="Arial" w:cs="Arial"/>
                <w:bCs/>
                <w:sz w:val="18"/>
                <w:szCs w:val="18"/>
              </w:rPr>
              <w:t xml:space="preserve"> Plan modifications </w:t>
            </w:r>
          </w:p>
          <w:p w14:paraId="09008DB6" w14:textId="5F961134" w:rsidR="00B24DAD" w:rsidRPr="00B80B83" w:rsidRDefault="00B24DAD" w:rsidP="00620B16">
            <w:pPr>
              <w:rPr>
                <w:rFonts w:ascii="Arial" w:hAnsi="Arial" w:cs="Arial"/>
                <w:b/>
                <w:sz w:val="18"/>
                <w:szCs w:val="18"/>
              </w:rPr>
            </w:pPr>
          </w:p>
        </w:tc>
        <w:tc>
          <w:tcPr>
            <w:tcW w:w="5370" w:type="dxa"/>
            <w:shd w:val="clear" w:color="auto" w:fill="auto"/>
          </w:tcPr>
          <w:p w14:paraId="08292FD4" w14:textId="77777777" w:rsidR="00B1217A" w:rsidRDefault="00B1217A" w:rsidP="00E22680">
            <w:pPr>
              <w:pStyle w:val="ListParagraph"/>
              <w:numPr>
                <w:ilvl w:val="0"/>
                <w:numId w:val="10"/>
              </w:numPr>
              <w:ind w:left="162" w:hanging="180"/>
              <w:rPr>
                <w:rFonts w:ascii="Arial" w:hAnsi="Arial" w:cs="Arial"/>
                <w:sz w:val="18"/>
                <w:szCs w:val="18"/>
              </w:rPr>
            </w:pPr>
            <w:r w:rsidRPr="00B1217A">
              <w:rPr>
                <w:rFonts w:ascii="Arial" w:hAnsi="Arial" w:cs="Arial"/>
                <w:sz w:val="18"/>
                <w:szCs w:val="18"/>
              </w:rPr>
              <w:t>Reflect on CARDS consultation/meeting</w:t>
            </w:r>
          </w:p>
          <w:p w14:paraId="13748AE9" w14:textId="2506A701" w:rsidR="00DD56B2" w:rsidRPr="00DD56B2" w:rsidRDefault="00DD56B2" w:rsidP="00E22680">
            <w:pPr>
              <w:pStyle w:val="ListParagraph"/>
              <w:numPr>
                <w:ilvl w:val="0"/>
                <w:numId w:val="10"/>
              </w:numPr>
              <w:ind w:left="162" w:hanging="180"/>
              <w:rPr>
                <w:rFonts w:ascii="Arial" w:hAnsi="Arial" w:cs="Arial"/>
                <w:sz w:val="18"/>
                <w:szCs w:val="18"/>
              </w:rPr>
            </w:pPr>
            <w:r>
              <w:rPr>
                <w:rFonts w:ascii="Arial" w:hAnsi="Arial" w:cs="Arial"/>
                <w:sz w:val="18"/>
                <w:szCs w:val="18"/>
              </w:rPr>
              <w:t>Begin</w:t>
            </w:r>
            <w:r w:rsidRPr="00B80B83">
              <w:rPr>
                <w:rFonts w:ascii="Arial" w:hAnsi="Arial" w:cs="Arial"/>
                <w:sz w:val="18"/>
                <w:szCs w:val="18"/>
              </w:rPr>
              <w:t xml:space="preserve"> modifications to RER plan and materials based on CARDS consultation/meeting</w:t>
            </w:r>
            <w:r w:rsidR="007666CF">
              <w:rPr>
                <w:rFonts w:ascii="Arial" w:hAnsi="Arial" w:cs="Arial"/>
                <w:sz w:val="18"/>
                <w:szCs w:val="18"/>
              </w:rPr>
              <w:t xml:space="preserve">. </w:t>
            </w:r>
            <w:r w:rsidR="007666CF" w:rsidRPr="007666CF">
              <w:rPr>
                <w:rFonts w:ascii="Arial" w:hAnsi="Arial" w:cs="Arial"/>
                <w:i/>
                <w:sz w:val="18"/>
                <w:szCs w:val="18"/>
              </w:rPr>
              <w:t>Strongly Recommended: Engage team members in the modifications.</w:t>
            </w:r>
            <w:r w:rsidR="007666CF">
              <w:rPr>
                <w:rFonts w:ascii="Arial" w:hAnsi="Arial" w:cs="Arial"/>
                <w:sz w:val="18"/>
                <w:szCs w:val="18"/>
              </w:rPr>
              <w:t xml:space="preserve"> </w:t>
            </w:r>
          </w:p>
        </w:tc>
      </w:tr>
      <w:tr w:rsidR="00B1217A" w:rsidRPr="00B80B83" w14:paraId="24CD137F" w14:textId="77777777" w:rsidTr="00B24DAD">
        <w:trPr>
          <w:trHeight w:val="251"/>
        </w:trPr>
        <w:tc>
          <w:tcPr>
            <w:tcW w:w="10337" w:type="dxa"/>
            <w:gridSpan w:val="3"/>
            <w:shd w:val="clear" w:color="auto" w:fill="9CC2E5" w:themeFill="accent1" w:themeFillTint="99"/>
          </w:tcPr>
          <w:p w14:paraId="3EEBE6D5" w14:textId="70B7ECDF" w:rsidR="00B1217A" w:rsidRDefault="00B1217A" w:rsidP="00620B16">
            <w:pPr>
              <w:shd w:val="clear" w:color="auto" w:fill="B4C6E7" w:themeFill="accent5" w:themeFillTint="66"/>
              <w:jc w:val="center"/>
              <w:rPr>
                <w:rFonts w:ascii="Arial" w:hAnsi="Arial" w:cs="Arial"/>
                <w:b/>
                <w:sz w:val="18"/>
                <w:szCs w:val="18"/>
              </w:rPr>
            </w:pPr>
            <w:r w:rsidRPr="00B80B83">
              <w:rPr>
                <w:rFonts w:ascii="Arial" w:hAnsi="Arial" w:cs="Arial"/>
                <w:b/>
                <w:sz w:val="18"/>
                <w:szCs w:val="18"/>
              </w:rPr>
              <w:t>Trimester 3</w:t>
            </w:r>
          </w:p>
          <w:p w14:paraId="1CA9451C" w14:textId="43598658" w:rsidR="00620B16" w:rsidRPr="00620B16" w:rsidRDefault="00F33112" w:rsidP="00620B16">
            <w:pPr>
              <w:shd w:val="clear" w:color="auto" w:fill="B4C6E7" w:themeFill="accent5" w:themeFillTint="66"/>
              <w:jc w:val="center"/>
              <w:rPr>
                <w:rFonts w:ascii="Arial" w:hAnsi="Arial" w:cs="Arial"/>
                <w:i/>
                <w:sz w:val="18"/>
                <w:szCs w:val="18"/>
              </w:rPr>
            </w:pPr>
            <w:r>
              <w:rPr>
                <w:rFonts w:ascii="Arial" w:hAnsi="Arial" w:cs="Arial"/>
                <w:i/>
                <w:sz w:val="18"/>
                <w:szCs w:val="18"/>
              </w:rPr>
              <w:t>*</w:t>
            </w:r>
            <w:r>
              <w:rPr>
                <w:rFonts w:ascii="Arial" w:hAnsi="Arial" w:cs="Arial"/>
                <w:iCs/>
                <w:sz w:val="18"/>
                <w:szCs w:val="18"/>
              </w:rPr>
              <w:t xml:space="preserve">Trimester 3 activities </w:t>
            </w:r>
            <w:r w:rsidR="00B24DAD">
              <w:rPr>
                <w:rFonts w:ascii="Arial" w:hAnsi="Arial" w:cs="Arial"/>
                <w:iCs/>
                <w:sz w:val="18"/>
                <w:szCs w:val="18"/>
              </w:rPr>
              <w:t>will</w:t>
            </w:r>
            <w:r>
              <w:rPr>
                <w:rFonts w:ascii="Arial" w:hAnsi="Arial" w:cs="Arial"/>
                <w:iCs/>
                <w:sz w:val="18"/>
                <w:szCs w:val="18"/>
              </w:rPr>
              <w:t xml:space="preserve"> be modified</w:t>
            </w:r>
            <w:r w:rsidR="00620B16" w:rsidRPr="00F33112">
              <w:rPr>
                <w:rFonts w:ascii="Arial" w:hAnsi="Arial" w:cs="Arial"/>
                <w:iCs/>
                <w:sz w:val="18"/>
                <w:szCs w:val="18"/>
              </w:rPr>
              <w:t xml:space="preserve"> based on grantee needs and interests</w:t>
            </w:r>
          </w:p>
        </w:tc>
      </w:tr>
      <w:tr w:rsidR="00B1217A" w:rsidRPr="00B80B83" w14:paraId="51D5D6C3" w14:textId="77777777" w:rsidTr="00B334AC">
        <w:trPr>
          <w:trHeight w:val="64"/>
        </w:trPr>
        <w:tc>
          <w:tcPr>
            <w:tcW w:w="1615" w:type="dxa"/>
          </w:tcPr>
          <w:p w14:paraId="6A71BE2F" w14:textId="3DF5F3F3" w:rsidR="00620B16" w:rsidRPr="00B80B83" w:rsidRDefault="00B1217A" w:rsidP="00620B16">
            <w:pPr>
              <w:rPr>
                <w:rFonts w:ascii="Arial" w:hAnsi="Arial" w:cs="Arial"/>
                <w:sz w:val="18"/>
                <w:szCs w:val="18"/>
              </w:rPr>
            </w:pPr>
            <w:r w:rsidRPr="00B80B83">
              <w:rPr>
                <w:rFonts w:ascii="Arial" w:hAnsi="Arial" w:cs="Arial"/>
                <w:b/>
                <w:sz w:val="18"/>
                <w:szCs w:val="18"/>
              </w:rPr>
              <w:t>4/4, 1-2 pm</w:t>
            </w:r>
          </w:p>
          <w:p w14:paraId="37765AE9" w14:textId="57CB940B" w:rsidR="00B1217A" w:rsidRPr="00B80B83" w:rsidRDefault="00B1217A" w:rsidP="00620B16">
            <w:pPr>
              <w:rPr>
                <w:rFonts w:ascii="Arial" w:hAnsi="Arial" w:cs="Arial"/>
                <w:sz w:val="18"/>
                <w:szCs w:val="18"/>
              </w:rPr>
            </w:pPr>
          </w:p>
        </w:tc>
        <w:tc>
          <w:tcPr>
            <w:tcW w:w="3352" w:type="dxa"/>
          </w:tcPr>
          <w:p w14:paraId="528A5B49" w14:textId="1EFE98F6" w:rsidR="00B1217A" w:rsidRPr="00B80B83" w:rsidRDefault="00B1217A" w:rsidP="00620B16">
            <w:pPr>
              <w:rPr>
                <w:rFonts w:ascii="Arial" w:hAnsi="Arial" w:cs="Arial"/>
                <w:b/>
                <w:sz w:val="18"/>
                <w:szCs w:val="18"/>
              </w:rPr>
            </w:pPr>
            <w:r>
              <w:rPr>
                <w:rFonts w:ascii="Arial" w:hAnsi="Arial" w:cs="Arial"/>
                <w:b/>
                <w:sz w:val="18"/>
                <w:szCs w:val="18"/>
              </w:rPr>
              <w:t xml:space="preserve">Module </w:t>
            </w:r>
            <w:r w:rsidR="00620B16">
              <w:rPr>
                <w:rFonts w:ascii="Arial" w:hAnsi="Arial" w:cs="Arial"/>
                <w:b/>
                <w:sz w:val="18"/>
                <w:szCs w:val="18"/>
              </w:rPr>
              <w:t>1</w:t>
            </w:r>
            <w:r w:rsidRPr="00B80B83">
              <w:rPr>
                <w:rFonts w:ascii="Arial" w:hAnsi="Arial" w:cs="Arial"/>
                <w:b/>
                <w:sz w:val="18"/>
                <w:szCs w:val="18"/>
              </w:rPr>
              <w:t xml:space="preserve">: </w:t>
            </w:r>
            <w:r>
              <w:rPr>
                <w:rFonts w:ascii="Arial" w:hAnsi="Arial" w:cs="Arial"/>
                <w:b/>
                <w:sz w:val="18"/>
                <w:szCs w:val="18"/>
              </w:rPr>
              <w:t>Caregiver Engagement</w:t>
            </w:r>
          </w:p>
        </w:tc>
        <w:tc>
          <w:tcPr>
            <w:tcW w:w="5370" w:type="dxa"/>
          </w:tcPr>
          <w:p w14:paraId="00798AFE" w14:textId="1A658DB9" w:rsidR="00B1217A" w:rsidRPr="00B1217A" w:rsidRDefault="00CB0979" w:rsidP="00CF7588">
            <w:pPr>
              <w:pStyle w:val="ListParagraph"/>
              <w:numPr>
                <w:ilvl w:val="0"/>
                <w:numId w:val="14"/>
              </w:numPr>
              <w:ind w:left="162" w:hanging="180"/>
              <w:rPr>
                <w:rFonts w:ascii="Arial" w:hAnsi="Arial" w:cs="Arial"/>
                <w:sz w:val="18"/>
                <w:szCs w:val="18"/>
              </w:rPr>
            </w:pPr>
            <w:r>
              <w:rPr>
                <w:rFonts w:ascii="Arial" w:hAnsi="Arial" w:cs="Arial"/>
                <w:sz w:val="18"/>
                <w:szCs w:val="18"/>
              </w:rPr>
              <w:t>To be finalized</w:t>
            </w:r>
          </w:p>
        </w:tc>
      </w:tr>
      <w:tr w:rsidR="00B1217A" w:rsidRPr="00B80B83" w14:paraId="53412A38" w14:textId="77777777" w:rsidTr="00B334AC">
        <w:trPr>
          <w:trHeight w:val="503"/>
        </w:trPr>
        <w:tc>
          <w:tcPr>
            <w:tcW w:w="1615" w:type="dxa"/>
          </w:tcPr>
          <w:p w14:paraId="139CE24B" w14:textId="5A4D8AE6" w:rsidR="00B1217A" w:rsidRPr="00B80B83" w:rsidRDefault="00B1217A" w:rsidP="00620B16">
            <w:pPr>
              <w:rPr>
                <w:rFonts w:ascii="Arial" w:hAnsi="Arial" w:cs="Arial"/>
                <w:b/>
                <w:sz w:val="18"/>
                <w:szCs w:val="18"/>
              </w:rPr>
            </w:pPr>
            <w:r>
              <w:rPr>
                <w:rFonts w:ascii="Arial" w:hAnsi="Arial" w:cs="Arial"/>
                <w:b/>
                <w:sz w:val="18"/>
                <w:szCs w:val="18"/>
              </w:rPr>
              <w:t>5/2, 1-2 pm</w:t>
            </w:r>
          </w:p>
          <w:p w14:paraId="04A201F6" w14:textId="77777777" w:rsidR="00B1217A" w:rsidRPr="00B80B83" w:rsidRDefault="00B1217A" w:rsidP="00620B16">
            <w:pPr>
              <w:rPr>
                <w:rFonts w:ascii="Arial" w:hAnsi="Arial" w:cs="Arial"/>
                <w:b/>
                <w:sz w:val="18"/>
                <w:szCs w:val="18"/>
              </w:rPr>
            </w:pPr>
          </w:p>
        </w:tc>
        <w:tc>
          <w:tcPr>
            <w:tcW w:w="3352" w:type="dxa"/>
            <w:shd w:val="clear" w:color="auto" w:fill="auto"/>
          </w:tcPr>
          <w:p w14:paraId="0156A0E9" w14:textId="4D8B9AA4" w:rsidR="00B1217A" w:rsidRPr="00B80B83" w:rsidRDefault="00620B16" w:rsidP="00620B16">
            <w:pPr>
              <w:rPr>
                <w:rFonts w:ascii="Arial" w:hAnsi="Arial" w:cs="Arial"/>
                <w:sz w:val="18"/>
                <w:szCs w:val="18"/>
              </w:rPr>
            </w:pPr>
            <w:r>
              <w:rPr>
                <w:rFonts w:ascii="Arial" w:hAnsi="Arial" w:cs="Arial"/>
                <w:b/>
                <w:sz w:val="18"/>
                <w:szCs w:val="18"/>
              </w:rPr>
              <w:t xml:space="preserve">Module </w:t>
            </w:r>
            <w:r w:rsidR="007D080F">
              <w:rPr>
                <w:rFonts w:ascii="Arial" w:hAnsi="Arial" w:cs="Arial"/>
                <w:b/>
                <w:sz w:val="18"/>
                <w:szCs w:val="18"/>
              </w:rPr>
              <w:t>1</w:t>
            </w:r>
            <w:r w:rsidR="00B1217A" w:rsidRPr="00B80B83">
              <w:rPr>
                <w:rFonts w:ascii="Arial" w:hAnsi="Arial" w:cs="Arial"/>
                <w:b/>
                <w:sz w:val="18"/>
                <w:szCs w:val="18"/>
              </w:rPr>
              <w:t xml:space="preserve">: </w:t>
            </w:r>
            <w:r w:rsidR="007D080F">
              <w:rPr>
                <w:rFonts w:ascii="Arial" w:hAnsi="Arial" w:cs="Arial"/>
                <w:b/>
                <w:sz w:val="18"/>
                <w:szCs w:val="18"/>
              </w:rPr>
              <w:t xml:space="preserve">Caregiver Engagement &amp; </w:t>
            </w:r>
            <w:r w:rsidR="00B1217A">
              <w:rPr>
                <w:rFonts w:ascii="Arial" w:hAnsi="Arial" w:cs="Arial"/>
                <w:b/>
                <w:sz w:val="18"/>
                <w:szCs w:val="18"/>
              </w:rPr>
              <w:t>Empowering Partnerships</w:t>
            </w:r>
          </w:p>
        </w:tc>
        <w:tc>
          <w:tcPr>
            <w:tcW w:w="5370" w:type="dxa"/>
            <w:shd w:val="clear" w:color="auto" w:fill="auto"/>
          </w:tcPr>
          <w:p w14:paraId="1F0D1090" w14:textId="3B99C4AE" w:rsidR="00B1217A" w:rsidRPr="00620B16" w:rsidRDefault="00CB0979" w:rsidP="00CF7588">
            <w:pPr>
              <w:pStyle w:val="ListParagraph"/>
              <w:numPr>
                <w:ilvl w:val="0"/>
                <w:numId w:val="14"/>
              </w:numPr>
              <w:ind w:left="162" w:hanging="180"/>
              <w:rPr>
                <w:rFonts w:ascii="Arial" w:hAnsi="Arial" w:cs="Arial"/>
                <w:sz w:val="18"/>
                <w:szCs w:val="18"/>
              </w:rPr>
            </w:pPr>
            <w:r>
              <w:rPr>
                <w:rFonts w:ascii="Arial" w:hAnsi="Arial" w:cs="Arial"/>
                <w:sz w:val="18"/>
                <w:szCs w:val="18"/>
              </w:rPr>
              <w:t xml:space="preserve">To be finalized </w:t>
            </w:r>
          </w:p>
        </w:tc>
      </w:tr>
      <w:tr w:rsidR="00B1217A" w:rsidRPr="00B80B83" w14:paraId="445A7F40" w14:textId="77777777" w:rsidTr="00B334AC">
        <w:trPr>
          <w:trHeight w:val="64"/>
        </w:trPr>
        <w:tc>
          <w:tcPr>
            <w:tcW w:w="1615" w:type="dxa"/>
          </w:tcPr>
          <w:p w14:paraId="05FD923F" w14:textId="77777777" w:rsidR="00B1217A" w:rsidRPr="00B80B83" w:rsidRDefault="00B1217A" w:rsidP="00620B16">
            <w:pPr>
              <w:rPr>
                <w:rFonts w:ascii="Arial" w:hAnsi="Arial" w:cs="Arial"/>
                <w:b/>
                <w:sz w:val="18"/>
                <w:szCs w:val="18"/>
              </w:rPr>
            </w:pPr>
            <w:r w:rsidRPr="00B80B83">
              <w:rPr>
                <w:rFonts w:ascii="Arial" w:hAnsi="Arial" w:cs="Arial"/>
                <w:b/>
                <w:sz w:val="18"/>
                <w:szCs w:val="18"/>
              </w:rPr>
              <w:t>5/30, 1-2 pm</w:t>
            </w:r>
          </w:p>
        </w:tc>
        <w:tc>
          <w:tcPr>
            <w:tcW w:w="3352" w:type="dxa"/>
          </w:tcPr>
          <w:p w14:paraId="74482068" w14:textId="04B78E14" w:rsidR="00B1217A" w:rsidRPr="00B80B83" w:rsidRDefault="00B1217A" w:rsidP="00620B16">
            <w:pPr>
              <w:rPr>
                <w:rFonts w:ascii="Arial" w:hAnsi="Arial" w:cs="Arial"/>
                <w:b/>
                <w:sz w:val="18"/>
                <w:szCs w:val="18"/>
              </w:rPr>
            </w:pPr>
            <w:r w:rsidRPr="00B80B83">
              <w:rPr>
                <w:rFonts w:ascii="Arial" w:hAnsi="Arial" w:cs="Arial"/>
                <w:b/>
                <w:sz w:val="18"/>
                <w:szCs w:val="18"/>
              </w:rPr>
              <w:t xml:space="preserve">Module </w:t>
            </w:r>
            <w:r w:rsidR="007D080F">
              <w:rPr>
                <w:rFonts w:ascii="Arial" w:hAnsi="Arial" w:cs="Arial"/>
                <w:b/>
                <w:sz w:val="18"/>
                <w:szCs w:val="18"/>
              </w:rPr>
              <w:t>2</w:t>
            </w:r>
            <w:r>
              <w:rPr>
                <w:rFonts w:ascii="Arial" w:hAnsi="Arial" w:cs="Arial"/>
                <w:b/>
                <w:sz w:val="18"/>
                <w:szCs w:val="18"/>
              </w:rPr>
              <w:t>: RER Plan Refinement</w:t>
            </w:r>
          </w:p>
          <w:p w14:paraId="6BE01D93" w14:textId="29C14EA8" w:rsidR="00B1217A" w:rsidRPr="00B80B83" w:rsidRDefault="00B1217A" w:rsidP="00620B16">
            <w:pPr>
              <w:rPr>
                <w:rFonts w:ascii="Arial" w:hAnsi="Arial" w:cs="Arial"/>
                <w:b/>
                <w:sz w:val="18"/>
                <w:szCs w:val="18"/>
              </w:rPr>
            </w:pPr>
          </w:p>
        </w:tc>
        <w:tc>
          <w:tcPr>
            <w:tcW w:w="5370" w:type="dxa"/>
          </w:tcPr>
          <w:p w14:paraId="2B4D0235" w14:textId="412F5865" w:rsidR="00B1217A" w:rsidRPr="00B80B83" w:rsidRDefault="00F33112" w:rsidP="00F33112">
            <w:pPr>
              <w:pStyle w:val="ListParagraph"/>
              <w:numPr>
                <w:ilvl w:val="0"/>
                <w:numId w:val="14"/>
              </w:numPr>
              <w:ind w:left="162" w:hanging="180"/>
              <w:rPr>
                <w:rFonts w:ascii="Arial" w:hAnsi="Arial" w:cs="Arial"/>
                <w:sz w:val="18"/>
                <w:szCs w:val="18"/>
              </w:rPr>
            </w:pPr>
            <w:r>
              <w:rPr>
                <w:rFonts w:ascii="Arial" w:hAnsi="Arial" w:cs="Arial"/>
                <w:sz w:val="18"/>
                <w:szCs w:val="18"/>
              </w:rPr>
              <w:t>Proactive</w:t>
            </w:r>
            <w:r w:rsidR="00B1217A" w:rsidRPr="00B80B83">
              <w:rPr>
                <w:rFonts w:ascii="Arial" w:hAnsi="Arial" w:cs="Arial"/>
                <w:sz w:val="18"/>
                <w:szCs w:val="18"/>
              </w:rPr>
              <w:t xml:space="preserve"> RER planning </w:t>
            </w:r>
            <w:r>
              <w:rPr>
                <w:rFonts w:ascii="Arial" w:hAnsi="Arial" w:cs="Arial"/>
                <w:sz w:val="18"/>
                <w:szCs w:val="18"/>
              </w:rPr>
              <w:t>and modifications</w:t>
            </w:r>
          </w:p>
        </w:tc>
      </w:tr>
      <w:tr w:rsidR="00B1217A" w:rsidRPr="00B80B83" w14:paraId="51BE19A5" w14:textId="77777777" w:rsidTr="00B334AC">
        <w:trPr>
          <w:trHeight w:val="332"/>
        </w:trPr>
        <w:tc>
          <w:tcPr>
            <w:tcW w:w="1615" w:type="dxa"/>
          </w:tcPr>
          <w:p w14:paraId="009D8140" w14:textId="3358636A" w:rsidR="00B1217A" w:rsidRPr="00B80B83" w:rsidRDefault="00B1217A" w:rsidP="00620B16">
            <w:pPr>
              <w:rPr>
                <w:rFonts w:ascii="Arial" w:hAnsi="Arial" w:cs="Arial"/>
                <w:b/>
                <w:sz w:val="18"/>
                <w:szCs w:val="18"/>
              </w:rPr>
            </w:pPr>
            <w:r w:rsidRPr="00B80B83">
              <w:rPr>
                <w:rFonts w:ascii="Arial" w:hAnsi="Arial" w:cs="Arial"/>
                <w:b/>
                <w:sz w:val="18"/>
                <w:szCs w:val="18"/>
              </w:rPr>
              <w:t>6/20, 1-2 pm</w:t>
            </w:r>
          </w:p>
        </w:tc>
        <w:tc>
          <w:tcPr>
            <w:tcW w:w="3352" w:type="dxa"/>
            <w:shd w:val="clear" w:color="auto" w:fill="auto"/>
          </w:tcPr>
          <w:p w14:paraId="07F076CA" w14:textId="6BB98FA9" w:rsidR="00B1217A" w:rsidRPr="00B80B83" w:rsidRDefault="00B1217A" w:rsidP="00620B16">
            <w:pPr>
              <w:rPr>
                <w:rFonts w:ascii="Arial" w:hAnsi="Arial" w:cs="Arial"/>
                <w:b/>
                <w:sz w:val="18"/>
                <w:szCs w:val="18"/>
              </w:rPr>
            </w:pPr>
            <w:r w:rsidRPr="00B80B83">
              <w:rPr>
                <w:rFonts w:ascii="Arial" w:hAnsi="Arial" w:cs="Arial"/>
                <w:b/>
                <w:sz w:val="18"/>
                <w:szCs w:val="18"/>
              </w:rPr>
              <w:t xml:space="preserve">Module </w:t>
            </w:r>
            <w:r w:rsidR="007D080F">
              <w:rPr>
                <w:rFonts w:ascii="Arial" w:hAnsi="Arial" w:cs="Arial"/>
                <w:b/>
                <w:sz w:val="18"/>
                <w:szCs w:val="18"/>
              </w:rPr>
              <w:t>3</w:t>
            </w:r>
            <w:r>
              <w:rPr>
                <w:rFonts w:ascii="Arial" w:hAnsi="Arial" w:cs="Arial"/>
                <w:b/>
                <w:sz w:val="18"/>
                <w:szCs w:val="18"/>
              </w:rPr>
              <w:t xml:space="preserve">: </w:t>
            </w:r>
            <w:r w:rsidR="00F33112">
              <w:rPr>
                <w:rFonts w:ascii="Arial" w:hAnsi="Arial" w:cs="Arial"/>
                <w:b/>
                <w:sz w:val="18"/>
                <w:szCs w:val="18"/>
              </w:rPr>
              <w:t xml:space="preserve">Evaluation and Feedback </w:t>
            </w:r>
          </w:p>
          <w:p w14:paraId="1EA9F5CB" w14:textId="77777777" w:rsidR="00B1217A" w:rsidRPr="00B80B83" w:rsidRDefault="00B1217A" w:rsidP="00620B16">
            <w:pPr>
              <w:rPr>
                <w:rFonts w:ascii="Arial" w:hAnsi="Arial" w:cs="Arial"/>
                <w:sz w:val="18"/>
                <w:szCs w:val="18"/>
              </w:rPr>
            </w:pPr>
          </w:p>
        </w:tc>
        <w:tc>
          <w:tcPr>
            <w:tcW w:w="5370" w:type="dxa"/>
            <w:shd w:val="clear" w:color="auto" w:fill="auto"/>
          </w:tcPr>
          <w:p w14:paraId="2BAAC7C2" w14:textId="36AAFF6E" w:rsidR="00B1217A" w:rsidRPr="00F33112" w:rsidRDefault="00F33112" w:rsidP="00F33112">
            <w:pPr>
              <w:pStyle w:val="ListParagraph"/>
              <w:numPr>
                <w:ilvl w:val="0"/>
                <w:numId w:val="14"/>
              </w:numPr>
              <w:ind w:left="162" w:hanging="180"/>
              <w:rPr>
                <w:rFonts w:ascii="Arial" w:hAnsi="Arial" w:cs="Arial"/>
                <w:sz w:val="18"/>
                <w:szCs w:val="18"/>
              </w:rPr>
            </w:pPr>
            <w:r>
              <w:rPr>
                <w:rFonts w:ascii="Arial" w:hAnsi="Arial" w:cs="Arial"/>
                <w:sz w:val="18"/>
                <w:szCs w:val="18"/>
              </w:rPr>
              <w:t xml:space="preserve">Evaluation and feedback </w:t>
            </w:r>
            <w:r w:rsidRPr="00F33112">
              <w:rPr>
                <w:rFonts w:ascii="Arial" w:hAnsi="Arial" w:cs="Arial"/>
                <w:sz w:val="18"/>
                <w:szCs w:val="18"/>
              </w:rPr>
              <w:t xml:space="preserve"> </w:t>
            </w:r>
          </w:p>
        </w:tc>
      </w:tr>
    </w:tbl>
    <w:p w14:paraId="3887FBC5" w14:textId="54DD9C36" w:rsidR="00E81ED8" w:rsidRDefault="00E81ED8"/>
    <w:sectPr w:rsidR="00E81ED8" w:rsidSect="00B80B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E7B"/>
    <w:multiLevelType w:val="hybridMultilevel"/>
    <w:tmpl w:val="7942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87995"/>
    <w:multiLevelType w:val="multilevel"/>
    <w:tmpl w:val="2D3003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B36540A"/>
    <w:multiLevelType w:val="hybridMultilevel"/>
    <w:tmpl w:val="F3E67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44BAB"/>
    <w:multiLevelType w:val="hybridMultilevel"/>
    <w:tmpl w:val="501C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616FF"/>
    <w:multiLevelType w:val="hybridMultilevel"/>
    <w:tmpl w:val="AB6021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5" w15:restartNumberingAfterBreak="0">
    <w:nsid w:val="311E06D1"/>
    <w:multiLevelType w:val="hybridMultilevel"/>
    <w:tmpl w:val="5A8E55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C36CB6"/>
    <w:multiLevelType w:val="hybridMultilevel"/>
    <w:tmpl w:val="35C2CBE4"/>
    <w:lvl w:ilvl="0" w:tplc="31226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A3CAE"/>
    <w:multiLevelType w:val="hybridMultilevel"/>
    <w:tmpl w:val="5248E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64769B"/>
    <w:multiLevelType w:val="multilevel"/>
    <w:tmpl w:val="B24EEA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BB46DA5"/>
    <w:multiLevelType w:val="multilevel"/>
    <w:tmpl w:val="27A675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F791D05"/>
    <w:multiLevelType w:val="hybridMultilevel"/>
    <w:tmpl w:val="C3F4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049E2"/>
    <w:multiLevelType w:val="hybridMultilevel"/>
    <w:tmpl w:val="20AA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1572F8"/>
    <w:multiLevelType w:val="hybridMultilevel"/>
    <w:tmpl w:val="3F9CA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73A79"/>
    <w:multiLevelType w:val="hybridMultilevel"/>
    <w:tmpl w:val="D114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16cid:durableId="531724668">
    <w:abstractNumId w:val="8"/>
  </w:num>
  <w:num w:numId="2" w16cid:durableId="1970284700">
    <w:abstractNumId w:val="9"/>
  </w:num>
  <w:num w:numId="3" w16cid:durableId="796023173">
    <w:abstractNumId w:val="1"/>
  </w:num>
  <w:num w:numId="4" w16cid:durableId="1877236225">
    <w:abstractNumId w:val="6"/>
  </w:num>
  <w:num w:numId="5" w16cid:durableId="1694500116">
    <w:abstractNumId w:val="4"/>
  </w:num>
  <w:num w:numId="6" w16cid:durableId="1544515799">
    <w:abstractNumId w:val="7"/>
  </w:num>
  <w:num w:numId="7" w16cid:durableId="1049958165">
    <w:abstractNumId w:val="13"/>
  </w:num>
  <w:num w:numId="8" w16cid:durableId="1729107940">
    <w:abstractNumId w:val="0"/>
  </w:num>
  <w:num w:numId="9" w16cid:durableId="1434520014">
    <w:abstractNumId w:val="12"/>
  </w:num>
  <w:num w:numId="10" w16cid:durableId="385299010">
    <w:abstractNumId w:val="11"/>
  </w:num>
  <w:num w:numId="11" w16cid:durableId="1054892067">
    <w:abstractNumId w:val="2"/>
  </w:num>
  <w:num w:numId="12" w16cid:durableId="1599872963">
    <w:abstractNumId w:val="5"/>
  </w:num>
  <w:num w:numId="13" w16cid:durableId="1365910652">
    <w:abstractNumId w:val="3"/>
  </w:num>
  <w:num w:numId="14" w16cid:durableId="9769121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03"/>
    <w:rsid w:val="0004337E"/>
    <w:rsid w:val="000522EF"/>
    <w:rsid w:val="000538DC"/>
    <w:rsid w:val="00095396"/>
    <w:rsid w:val="00125E87"/>
    <w:rsid w:val="00192BDC"/>
    <w:rsid w:val="001A5EAD"/>
    <w:rsid w:val="00227FCF"/>
    <w:rsid w:val="002453C9"/>
    <w:rsid w:val="002D6DC1"/>
    <w:rsid w:val="002F3BFA"/>
    <w:rsid w:val="00331E56"/>
    <w:rsid w:val="003574F9"/>
    <w:rsid w:val="003A4D54"/>
    <w:rsid w:val="003C5E72"/>
    <w:rsid w:val="003E40A6"/>
    <w:rsid w:val="003F2970"/>
    <w:rsid w:val="0045453E"/>
    <w:rsid w:val="00481361"/>
    <w:rsid w:val="00486149"/>
    <w:rsid w:val="005028CF"/>
    <w:rsid w:val="00612A4A"/>
    <w:rsid w:val="00620B16"/>
    <w:rsid w:val="006326CB"/>
    <w:rsid w:val="006D7CEE"/>
    <w:rsid w:val="007666CF"/>
    <w:rsid w:val="00775DCD"/>
    <w:rsid w:val="007D080F"/>
    <w:rsid w:val="00826CA4"/>
    <w:rsid w:val="00843048"/>
    <w:rsid w:val="00945545"/>
    <w:rsid w:val="009C16AC"/>
    <w:rsid w:val="009C4384"/>
    <w:rsid w:val="00B1217A"/>
    <w:rsid w:val="00B24DAD"/>
    <w:rsid w:val="00B334AC"/>
    <w:rsid w:val="00B376B9"/>
    <w:rsid w:val="00B80B83"/>
    <w:rsid w:val="00B9085E"/>
    <w:rsid w:val="00BE25DD"/>
    <w:rsid w:val="00C225EF"/>
    <w:rsid w:val="00CB0979"/>
    <w:rsid w:val="00CF7588"/>
    <w:rsid w:val="00D126BD"/>
    <w:rsid w:val="00D70D3D"/>
    <w:rsid w:val="00D73629"/>
    <w:rsid w:val="00DD56B2"/>
    <w:rsid w:val="00DD595C"/>
    <w:rsid w:val="00E17B03"/>
    <w:rsid w:val="00E22680"/>
    <w:rsid w:val="00E36A6F"/>
    <w:rsid w:val="00E81ED8"/>
    <w:rsid w:val="00EB4F9D"/>
    <w:rsid w:val="00ED31DF"/>
    <w:rsid w:val="00F33112"/>
    <w:rsid w:val="00F55C92"/>
    <w:rsid w:val="00F62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71CA"/>
  <w15:chartTrackingRefBased/>
  <w15:docId w15:val="{EA01B8B1-22FE-4553-86BA-A5423DB6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B03"/>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B03"/>
    <w:pPr>
      <w:ind w:left="720"/>
      <w:contextualSpacing/>
    </w:pPr>
  </w:style>
  <w:style w:type="paragraph" w:styleId="NormalWeb">
    <w:name w:val="Normal (Web)"/>
    <w:basedOn w:val="Normal"/>
    <w:uiPriority w:val="99"/>
    <w:unhideWhenUsed/>
    <w:rsid w:val="00E17B0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17B03"/>
    <w:rPr>
      <w:color w:val="0563C1" w:themeColor="hyperlink"/>
      <w:u w:val="single"/>
    </w:rPr>
  </w:style>
  <w:style w:type="paragraph" w:styleId="BalloonText">
    <w:name w:val="Balloon Text"/>
    <w:basedOn w:val="Normal"/>
    <w:link w:val="BalloonTextChar"/>
    <w:uiPriority w:val="99"/>
    <w:semiHidden/>
    <w:unhideWhenUsed/>
    <w:rsid w:val="00DD5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5C"/>
    <w:rPr>
      <w:rFonts w:ascii="Segoe UI" w:eastAsia="Calibri" w:hAnsi="Segoe UI" w:cs="Segoe UI"/>
      <w:sz w:val="18"/>
      <w:szCs w:val="18"/>
    </w:rPr>
  </w:style>
  <w:style w:type="table" w:styleId="TableGrid">
    <w:name w:val="Table Grid"/>
    <w:basedOn w:val="TableNormal"/>
    <w:uiPriority w:val="39"/>
    <w:rsid w:val="009C4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4384"/>
    <w:rPr>
      <w:sz w:val="16"/>
      <w:szCs w:val="16"/>
    </w:rPr>
  </w:style>
  <w:style w:type="paragraph" w:styleId="CommentText">
    <w:name w:val="annotation text"/>
    <w:basedOn w:val="Normal"/>
    <w:link w:val="CommentTextChar"/>
    <w:uiPriority w:val="99"/>
    <w:semiHidden/>
    <w:unhideWhenUsed/>
    <w:rsid w:val="009C438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C4384"/>
    <w:rPr>
      <w:sz w:val="20"/>
      <w:szCs w:val="20"/>
    </w:rPr>
  </w:style>
  <w:style w:type="paragraph" w:styleId="CommentSubject">
    <w:name w:val="annotation subject"/>
    <w:basedOn w:val="CommentText"/>
    <w:next w:val="CommentText"/>
    <w:link w:val="CommentSubjectChar"/>
    <w:uiPriority w:val="99"/>
    <w:semiHidden/>
    <w:unhideWhenUsed/>
    <w:rsid w:val="00945545"/>
    <w:pPr>
      <w:spacing w:after="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945545"/>
    <w:rPr>
      <w:rFonts w:ascii="Calibri" w:eastAsia="Calibri" w:hAnsi="Calibri" w:cs="Calibri"/>
      <w:b/>
      <w:bCs/>
      <w:sz w:val="20"/>
      <w:szCs w:val="20"/>
    </w:rPr>
  </w:style>
  <w:style w:type="character" w:customStyle="1" w:styleId="UnresolvedMention1">
    <w:name w:val="Unresolved Mention1"/>
    <w:basedOn w:val="DefaultParagraphFont"/>
    <w:uiPriority w:val="99"/>
    <w:semiHidden/>
    <w:unhideWhenUsed/>
    <w:rsid w:val="00CB0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doodle.com/meeting/participate/id/dN9Yrvvb/vote"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algilmore@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CF4E2-4F3B-8F4D-ACA1-9DB3AB3D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740</Words>
  <Characters>4356</Characters>
  <Application>Microsoft Office Word</Application>
  <DocSecurity>0</DocSecurity>
  <Lines>140</Lines>
  <Paragraphs>79</Paragraphs>
  <ScaleCrop>false</ScaleCrop>
  <HeadingPairs>
    <vt:vector size="2" baseType="variant">
      <vt:variant>
        <vt:lpstr>Title</vt:lpstr>
      </vt:variant>
      <vt:variant>
        <vt:i4>1</vt:i4>
      </vt:variant>
    </vt:vector>
  </HeadingPairs>
  <TitlesOfParts>
    <vt:vector size="1" baseType="lpstr">
      <vt:lpstr/>
    </vt:vector>
  </TitlesOfParts>
  <Company>Dept of Medicine</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Gilmore Bykovskyi</dc:creator>
  <cp:keywords/>
  <dc:description/>
  <cp:lastModifiedBy>Jess Fehland</cp:lastModifiedBy>
  <cp:revision>10</cp:revision>
  <dcterms:created xsi:type="dcterms:W3CDTF">2022-08-29T15:52:00Z</dcterms:created>
  <dcterms:modified xsi:type="dcterms:W3CDTF">2022-09-22T21:41:00Z</dcterms:modified>
</cp:coreProperties>
</file>